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A33A" w14:textId="77777777" w:rsidR="002A5475" w:rsidRPr="007F4FD9" w:rsidRDefault="002A5475" w:rsidP="007F4FD9">
      <w:pPr>
        <w:spacing w:after="0"/>
        <w:jc w:val="both"/>
        <w:rPr>
          <w:rFonts w:ascii="Arial" w:hAnsi="Arial" w:cs="Arial"/>
          <w:b/>
          <w:bCs/>
          <w:sz w:val="16"/>
          <w:szCs w:val="16"/>
        </w:rPr>
      </w:pPr>
      <w:r w:rsidRPr="007F4FD9">
        <w:rPr>
          <w:rFonts w:ascii="Arial" w:hAnsi="Arial" w:cs="Arial"/>
          <w:b/>
          <w:bCs/>
          <w:sz w:val="16"/>
          <w:szCs w:val="16"/>
        </w:rPr>
        <w:t>PRAVILA NAGRADNE IGRE</w:t>
      </w:r>
    </w:p>
    <w:p w14:paraId="577DB8FE" w14:textId="12F671EF" w:rsidR="002A5475" w:rsidRDefault="002A5475" w:rsidP="007F4FD9">
      <w:pPr>
        <w:spacing w:after="0"/>
        <w:jc w:val="both"/>
        <w:rPr>
          <w:rFonts w:ascii="Arial" w:hAnsi="Arial" w:cs="Arial"/>
          <w:b/>
          <w:bCs/>
          <w:sz w:val="16"/>
          <w:szCs w:val="16"/>
        </w:rPr>
      </w:pPr>
      <w:r w:rsidRPr="007F4FD9">
        <w:rPr>
          <w:rFonts w:ascii="Arial" w:hAnsi="Arial" w:cs="Arial"/>
          <w:b/>
          <w:bCs/>
          <w:sz w:val="16"/>
          <w:szCs w:val="16"/>
        </w:rPr>
        <w:t>„</w:t>
      </w:r>
      <w:r w:rsidR="00E463DF" w:rsidRPr="007F4FD9">
        <w:rPr>
          <w:rFonts w:ascii="Arial" w:hAnsi="Arial" w:cs="Arial"/>
          <w:b/>
          <w:bCs/>
          <w:sz w:val="16"/>
          <w:szCs w:val="16"/>
        </w:rPr>
        <w:t>VIOLETA</w:t>
      </w:r>
      <w:r w:rsidR="00B43A17" w:rsidRPr="007F4FD9">
        <w:rPr>
          <w:rFonts w:ascii="Arial" w:hAnsi="Arial" w:cs="Arial"/>
          <w:b/>
          <w:bCs/>
          <w:sz w:val="16"/>
          <w:szCs w:val="16"/>
        </w:rPr>
        <w:t xml:space="preserve"> i </w:t>
      </w:r>
      <w:r w:rsidR="00332F04" w:rsidRPr="007F4FD9">
        <w:rPr>
          <w:rFonts w:ascii="Arial" w:hAnsi="Arial" w:cs="Arial"/>
          <w:b/>
          <w:bCs/>
          <w:sz w:val="16"/>
          <w:szCs w:val="16"/>
        </w:rPr>
        <w:t>CRVENA JABUKA</w:t>
      </w:r>
      <w:r w:rsidRPr="007F4FD9">
        <w:rPr>
          <w:rFonts w:ascii="Arial" w:hAnsi="Arial" w:cs="Arial"/>
          <w:b/>
          <w:bCs/>
          <w:sz w:val="16"/>
          <w:szCs w:val="16"/>
        </w:rPr>
        <w:t>“</w:t>
      </w:r>
    </w:p>
    <w:p w14:paraId="2A0247E1" w14:textId="77777777" w:rsidR="007F4FD9" w:rsidRPr="007F4FD9" w:rsidRDefault="007F4FD9" w:rsidP="007F4FD9">
      <w:pPr>
        <w:spacing w:after="0"/>
        <w:jc w:val="both"/>
        <w:rPr>
          <w:rFonts w:ascii="Arial" w:hAnsi="Arial" w:cs="Arial"/>
          <w:b/>
          <w:bCs/>
          <w:sz w:val="16"/>
          <w:szCs w:val="16"/>
        </w:rPr>
      </w:pPr>
    </w:p>
    <w:p w14:paraId="0D2EC8B6" w14:textId="1D7613A9" w:rsidR="002A5475" w:rsidRPr="007F4FD9" w:rsidRDefault="002A5475" w:rsidP="007F4FD9">
      <w:pPr>
        <w:spacing w:after="0"/>
        <w:jc w:val="both"/>
        <w:rPr>
          <w:rFonts w:ascii="Arial" w:hAnsi="Arial" w:cs="Arial"/>
          <w:b/>
          <w:bCs/>
          <w:sz w:val="16"/>
          <w:szCs w:val="16"/>
        </w:rPr>
      </w:pPr>
      <w:r w:rsidRPr="007F4FD9">
        <w:rPr>
          <w:rFonts w:ascii="Arial" w:hAnsi="Arial" w:cs="Arial"/>
          <w:b/>
          <w:bCs/>
          <w:sz w:val="16"/>
          <w:szCs w:val="16"/>
        </w:rPr>
        <w:t>1.</w:t>
      </w:r>
      <w:r w:rsidRPr="007F4FD9">
        <w:rPr>
          <w:rFonts w:ascii="Arial" w:hAnsi="Arial" w:cs="Arial"/>
          <w:b/>
          <w:bCs/>
          <w:sz w:val="16"/>
          <w:szCs w:val="16"/>
        </w:rPr>
        <w:tab/>
        <w:t>OSNOVNE INFORMACIJE O OGRANIZATORU  NAGRADNE IGRE</w:t>
      </w:r>
    </w:p>
    <w:p w14:paraId="05334930" w14:textId="0E3259A3" w:rsidR="007F4FD9" w:rsidRPr="007F4FD9" w:rsidRDefault="002A5475" w:rsidP="007F4FD9">
      <w:pPr>
        <w:spacing w:after="0"/>
        <w:jc w:val="both"/>
        <w:rPr>
          <w:rFonts w:ascii="Arial" w:hAnsi="Arial" w:cs="Arial"/>
          <w:sz w:val="16"/>
          <w:szCs w:val="16"/>
        </w:rPr>
      </w:pPr>
      <w:r w:rsidRPr="007F4FD9">
        <w:rPr>
          <w:rFonts w:ascii="Arial" w:hAnsi="Arial" w:cs="Arial"/>
          <w:sz w:val="16"/>
          <w:szCs w:val="16"/>
        </w:rPr>
        <w:t>Organizator  nagradne igre (u daljem tekstu: Organizator) je VIOLETA d.o.o. Grude, sa sjedištem u Stjepana Radića 21, 88340 Grude, JIB 4281104300000.</w:t>
      </w:r>
    </w:p>
    <w:p w14:paraId="01B1C507" w14:textId="021291F5" w:rsidR="002A5475" w:rsidRPr="007F4FD9" w:rsidRDefault="002A5475" w:rsidP="007F4FD9">
      <w:pPr>
        <w:spacing w:after="0"/>
        <w:jc w:val="both"/>
        <w:rPr>
          <w:rFonts w:ascii="Arial" w:hAnsi="Arial" w:cs="Arial"/>
          <w:b/>
          <w:bCs/>
          <w:sz w:val="16"/>
          <w:szCs w:val="16"/>
        </w:rPr>
      </w:pPr>
      <w:r w:rsidRPr="007F4FD9">
        <w:rPr>
          <w:rFonts w:ascii="Arial" w:hAnsi="Arial" w:cs="Arial"/>
          <w:b/>
          <w:bCs/>
          <w:sz w:val="16"/>
          <w:szCs w:val="16"/>
        </w:rPr>
        <w:t>2.</w:t>
      </w:r>
      <w:r w:rsidRPr="007F4FD9">
        <w:rPr>
          <w:rFonts w:ascii="Arial" w:hAnsi="Arial" w:cs="Arial"/>
          <w:b/>
          <w:bCs/>
          <w:sz w:val="16"/>
          <w:szCs w:val="16"/>
        </w:rPr>
        <w:tab/>
        <w:t>NAZIV NAGRADNE IGRE</w:t>
      </w:r>
    </w:p>
    <w:p w14:paraId="1BE04003" w14:textId="30D30D94" w:rsidR="002A5475" w:rsidRDefault="002A5475" w:rsidP="007F4FD9">
      <w:pPr>
        <w:spacing w:after="0"/>
        <w:jc w:val="both"/>
        <w:rPr>
          <w:rFonts w:ascii="Arial" w:hAnsi="Arial" w:cs="Arial"/>
          <w:sz w:val="16"/>
          <w:szCs w:val="16"/>
        </w:rPr>
      </w:pPr>
      <w:r w:rsidRPr="007F4FD9">
        <w:rPr>
          <w:rFonts w:ascii="Arial" w:hAnsi="Arial" w:cs="Arial"/>
          <w:sz w:val="16"/>
          <w:szCs w:val="16"/>
        </w:rPr>
        <w:t>„</w:t>
      </w:r>
      <w:r w:rsidR="00E463DF" w:rsidRPr="007F4FD9">
        <w:rPr>
          <w:rFonts w:ascii="Arial" w:hAnsi="Arial" w:cs="Arial"/>
          <w:sz w:val="16"/>
          <w:szCs w:val="16"/>
        </w:rPr>
        <w:t>VIOLETA</w:t>
      </w:r>
      <w:r w:rsidR="00B43A17" w:rsidRPr="007F4FD9">
        <w:rPr>
          <w:rFonts w:ascii="Arial" w:hAnsi="Arial" w:cs="Arial"/>
          <w:sz w:val="16"/>
          <w:szCs w:val="16"/>
        </w:rPr>
        <w:t xml:space="preserve"> i </w:t>
      </w:r>
      <w:r w:rsidR="00332F04" w:rsidRPr="007F4FD9">
        <w:rPr>
          <w:rFonts w:ascii="Arial" w:hAnsi="Arial" w:cs="Arial"/>
          <w:sz w:val="16"/>
          <w:szCs w:val="16"/>
        </w:rPr>
        <w:t>CRVENA JABUKA</w:t>
      </w:r>
      <w:r w:rsidRPr="007F4FD9">
        <w:rPr>
          <w:rFonts w:ascii="Arial" w:hAnsi="Arial" w:cs="Arial"/>
          <w:sz w:val="16"/>
          <w:szCs w:val="16"/>
        </w:rPr>
        <w:t>“</w:t>
      </w:r>
    </w:p>
    <w:p w14:paraId="4CAA9BDB" w14:textId="77777777" w:rsidR="007F4FD9" w:rsidRPr="007F4FD9" w:rsidRDefault="007F4FD9" w:rsidP="007F4FD9">
      <w:pPr>
        <w:spacing w:after="0"/>
        <w:jc w:val="both"/>
        <w:rPr>
          <w:rFonts w:ascii="Arial" w:hAnsi="Arial" w:cs="Arial"/>
          <w:sz w:val="16"/>
          <w:szCs w:val="16"/>
        </w:rPr>
      </w:pPr>
    </w:p>
    <w:p w14:paraId="18100CA0" w14:textId="050B56F4" w:rsidR="002A5475" w:rsidRPr="007F4FD9" w:rsidRDefault="002A5475" w:rsidP="007F4FD9">
      <w:pPr>
        <w:spacing w:after="0"/>
        <w:jc w:val="both"/>
        <w:rPr>
          <w:rFonts w:ascii="Arial" w:hAnsi="Arial" w:cs="Arial"/>
          <w:b/>
          <w:bCs/>
          <w:sz w:val="16"/>
          <w:szCs w:val="16"/>
        </w:rPr>
      </w:pPr>
      <w:r w:rsidRPr="007F4FD9">
        <w:rPr>
          <w:rFonts w:ascii="Arial" w:hAnsi="Arial" w:cs="Arial"/>
          <w:b/>
          <w:bCs/>
          <w:sz w:val="16"/>
          <w:szCs w:val="16"/>
        </w:rPr>
        <w:t>3.</w:t>
      </w:r>
      <w:r w:rsidRPr="007F4FD9">
        <w:rPr>
          <w:rFonts w:ascii="Arial" w:hAnsi="Arial" w:cs="Arial"/>
          <w:b/>
          <w:bCs/>
          <w:sz w:val="16"/>
          <w:szCs w:val="16"/>
        </w:rPr>
        <w:tab/>
        <w:t xml:space="preserve">TRAJANJE I SVRHA </w:t>
      </w:r>
      <w:r w:rsidR="001818BD" w:rsidRPr="007F4FD9">
        <w:rPr>
          <w:rFonts w:ascii="Arial" w:hAnsi="Arial" w:cs="Arial"/>
          <w:b/>
          <w:bCs/>
          <w:sz w:val="16"/>
          <w:szCs w:val="16"/>
        </w:rPr>
        <w:t xml:space="preserve"> ORGANIZIRANJA </w:t>
      </w:r>
      <w:r w:rsidRPr="007F4FD9">
        <w:rPr>
          <w:rFonts w:ascii="Arial" w:hAnsi="Arial" w:cs="Arial"/>
          <w:b/>
          <w:bCs/>
          <w:sz w:val="16"/>
          <w:szCs w:val="16"/>
        </w:rPr>
        <w:t>NAGRADNE IGRE</w:t>
      </w:r>
    </w:p>
    <w:p w14:paraId="3AC112F8" w14:textId="4829F0A8"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 xml:space="preserve">1)Nagradna igra traje u periodu od </w:t>
      </w:r>
      <w:r w:rsidR="00B43A17" w:rsidRPr="007F4FD9">
        <w:rPr>
          <w:rFonts w:ascii="Arial" w:hAnsi="Arial" w:cs="Arial"/>
          <w:sz w:val="16"/>
          <w:szCs w:val="16"/>
        </w:rPr>
        <w:t>2</w:t>
      </w:r>
      <w:r w:rsidR="00E463DF" w:rsidRPr="007F4FD9">
        <w:rPr>
          <w:rFonts w:ascii="Arial" w:hAnsi="Arial" w:cs="Arial"/>
          <w:sz w:val="16"/>
          <w:szCs w:val="16"/>
        </w:rPr>
        <w:t>1</w:t>
      </w:r>
      <w:r w:rsidRPr="007F4FD9">
        <w:rPr>
          <w:rFonts w:ascii="Arial" w:hAnsi="Arial" w:cs="Arial"/>
          <w:sz w:val="16"/>
          <w:szCs w:val="16"/>
        </w:rPr>
        <w:t>.</w:t>
      </w:r>
      <w:r w:rsidR="00B43A17" w:rsidRPr="007F4FD9">
        <w:rPr>
          <w:rFonts w:ascii="Arial" w:hAnsi="Arial" w:cs="Arial"/>
          <w:sz w:val="16"/>
          <w:szCs w:val="16"/>
        </w:rPr>
        <w:t>0</w:t>
      </w:r>
      <w:r w:rsidR="00E463DF" w:rsidRPr="007F4FD9">
        <w:rPr>
          <w:rFonts w:ascii="Arial" w:hAnsi="Arial" w:cs="Arial"/>
          <w:sz w:val="16"/>
          <w:szCs w:val="16"/>
        </w:rPr>
        <w:t>5</w:t>
      </w:r>
      <w:r w:rsidRPr="007F4FD9">
        <w:rPr>
          <w:rFonts w:ascii="Arial" w:hAnsi="Arial" w:cs="Arial"/>
          <w:sz w:val="16"/>
          <w:szCs w:val="16"/>
        </w:rPr>
        <w:t>. 202</w:t>
      </w:r>
      <w:r w:rsidR="00B43A17" w:rsidRPr="007F4FD9">
        <w:rPr>
          <w:rFonts w:ascii="Arial" w:hAnsi="Arial" w:cs="Arial"/>
          <w:sz w:val="16"/>
          <w:szCs w:val="16"/>
        </w:rPr>
        <w:t>5</w:t>
      </w:r>
      <w:r w:rsidRPr="007F4FD9">
        <w:rPr>
          <w:rFonts w:ascii="Arial" w:hAnsi="Arial" w:cs="Arial"/>
          <w:sz w:val="16"/>
          <w:szCs w:val="16"/>
        </w:rPr>
        <w:t xml:space="preserve">. do </w:t>
      </w:r>
      <w:r w:rsidR="00E463DF" w:rsidRPr="007F4FD9">
        <w:rPr>
          <w:rFonts w:ascii="Arial" w:hAnsi="Arial" w:cs="Arial"/>
          <w:sz w:val="16"/>
          <w:szCs w:val="16"/>
        </w:rPr>
        <w:t>5</w:t>
      </w:r>
      <w:r w:rsidRPr="007F4FD9">
        <w:rPr>
          <w:rFonts w:ascii="Arial" w:hAnsi="Arial" w:cs="Arial"/>
          <w:sz w:val="16"/>
          <w:szCs w:val="16"/>
        </w:rPr>
        <w:t>.</w:t>
      </w:r>
      <w:r w:rsidR="00E463DF" w:rsidRPr="007F4FD9">
        <w:rPr>
          <w:rFonts w:ascii="Arial" w:hAnsi="Arial" w:cs="Arial"/>
          <w:sz w:val="16"/>
          <w:szCs w:val="16"/>
        </w:rPr>
        <w:t>7</w:t>
      </w:r>
      <w:r w:rsidRPr="007F4FD9">
        <w:rPr>
          <w:rFonts w:ascii="Arial" w:hAnsi="Arial" w:cs="Arial"/>
          <w:sz w:val="16"/>
          <w:szCs w:val="16"/>
        </w:rPr>
        <w:t>.202</w:t>
      </w:r>
      <w:r w:rsidR="00B43A17" w:rsidRPr="007F4FD9">
        <w:rPr>
          <w:rFonts w:ascii="Arial" w:hAnsi="Arial" w:cs="Arial"/>
          <w:sz w:val="16"/>
          <w:szCs w:val="16"/>
        </w:rPr>
        <w:t>5</w:t>
      </w:r>
      <w:r w:rsidRPr="007F4FD9">
        <w:rPr>
          <w:rFonts w:ascii="Arial" w:hAnsi="Arial" w:cs="Arial"/>
          <w:sz w:val="16"/>
          <w:szCs w:val="16"/>
        </w:rPr>
        <w:t xml:space="preserve">. godine, a organizira se u svrhu promocije vlastitih proizvoda i usluga, </w:t>
      </w:r>
      <w:r w:rsidR="00E463DF" w:rsidRPr="007F4FD9">
        <w:rPr>
          <w:rFonts w:ascii="Arial" w:hAnsi="Arial" w:cs="Arial"/>
          <w:sz w:val="16"/>
          <w:szCs w:val="16"/>
        </w:rPr>
        <w:t>Violeta</w:t>
      </w:r>
      <w:r w:rsidRPr="007F4FD9">
        <w:rPr>
          <w:rFonts w:ascii="Arial" w:hAnsi="Arial" w:cs="Arial"/>
          <w:sz w:val="16"/>
          <w:szCs w:val="16"/>
        </w:rPr>
        <w:t xml:space="preserve"> asortimana i unapređenja prodaje.</w:t>
      </w:r>
    </w:p>
    <w:p w14:paraId="1C017A74" w14:textId="0C023D8B"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2)Nagradna igra organizira se na teritoriji Federacije Bosne i Hercegovine.</w:t>
      </w:r>
    </w:p>
    <w:p w14:paraId="7FC37D1E" w14:textId="4CFFAF2C"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3)Organizator će prije početka nagradne igre objaviti Pravila nagradne igre u jednim od dnevnim novinama dostupnim na teritoriji Federacije Bosne i Hercegovine, i navesti broj i datum Rješenja Federalnog ministarstva financija, kojim je dana suglasnost na ova Pravila.</w:t>
      </w:r>
    </w:p>
    <w:p w14:paraId="09A3E4F5" w14:textId="07F0153D"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4)Organizator će osigurati sve preduvjete tokom trajanja nagradne igre, kojima će u najvećoj mogućoj mjeri omogućiti obavezno izvlačenje dobitnika svih nagrada i podjelu cjelokupnog nagradnog fonda.</w:t>
      </w:r>
    </w:p>
    <w:p w14:paraId="6F93449F" w14:textId="206B6801"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5)Organizator će nagradnu igru provesti pod uvjetima koji su u skladu i sa drugim zakonskim i podzakonskim propisima i o</w:t>
      </w:r>
      <w:r w:rsidR="001818BD" w:rsidRPr="007F4FD9">
        <w:rPr>
          <w:rFonts w:ascii="Arial" w:hAnsi="Arial" w:cs="Arial"/>
          <w:sz w:val="16"/>
          <w:szCs w:val="16"/>
        </w:rPr>
        <w:t>pć</w:t>
      </w:r>
      <w:r w:rsidRPr="007F4FD9">
        <w:rPr>
          <w:rFonts w:ascii="Arial" w:hAnsi="Arial" w:cs="Arial"/>
          <w:sz w:val="16"/>
          <w:szCs w:val="16"/>
        </w:rPr>
        <w:t>im moralnim načelima.</w:t>
      </w:r>
    </w:p>
    <w:p w14:paraId="01E36ADA" w14:textId="3CA57F35" w:rsidR="007F4FD9" w:rsidRPr="007F4FD9" w:rsidRDefault="002A5475" w:rsidP="007F4FD9">
      <w:pPr>
        <w:spacing w:after="0"/>
        <w:jc w:val="both"/>
        <w:rPr>
          <w:rFonts w:ascii="Arial" w:hAnsi="Arial" w:cs="Arial"/>
          <w:sz w:val="16"/>
          <w:szCs w:val="16"/>
        </w:rPr>
      </w:pPr>
      <w:r w:rsidRPr="007F4FD9">
        <w:rPr>
          <w:rFonts w:ascii="Arial" w:hAnsi="Arial" w:cs="Arial"/>
          <w:sz w:val="16"/>
          <w:szCs w:val="16"/>
        </w:rPr>
        <w:t xml:space="preserve">6)Za vrijeme trajanja nagradne igre, pravila su dostupna i na Programi vjernosti – </w:t>
      </w:r>
      <w:r w:rsidR="00E463DF" w:rsidRPr="007F4FD9">
        <w:rPr>
          <w:rFonts w:ascii="Arial" w:hAnsi="Arial" w:cs="Arial"/>
          <w:sz w:val="16"/>
          <w:szCs w:val="16"/>
        </w:rPr>
        <w:t>Teta Violeta</w:t>
      </w:r>
      <w:r w:rsidRPr="007F4FD9">
        <w:rPr>
          <w:rFonts w:ascii="Arial" w:hAnsi="Arial" w:cs="Arial"/>
          <w:sz w:val="16"/>
          <w:szCs w:val="16"/>
        </w:rPr>
        <w:t xml:space="preserve"> (web stranici</w:t>
      </w:r>
      <w:r w:rsidR="00D16303" w:rsidRPr="007F4FD9">
        <w:rPr>
          <w:rFonts w:ascii="Arial" w:hAnsi="Arial" w:cs="Arial"/>
          <w:sz w:val="16"/>
          <w:szCs w:val="16"/>
        </w:rPr>
        <w:t xml:space="preserve"> </w:t>
      </w:r>
      <w:r w:rsidR="00E463DF" w:rsidRPr="007F4FD9">
        <w:rPr>
          <w:rFonts w:ascii="Arial" w:hAnsi="Arial" w:cs="Arial"/>
          <w:sz w:val="16"/>
          <w:szCs w:val="16"/>
        </w:rPr>
        <w:t>violeta.com</w:t>
      </w:r>
      <w:r w:rsidR="00B43A17" w:rsidRPr="007F4FD9">
        <w:rPr>
          <w:rFonts w:ascii="Arial" w:hAnsi="Arial" w:cs="Arial"/>
          <w:sz w:val="16"/>
          <w:szCs w:val="16"/>
        </w:rPr>
        <w:t xml:space="preserve"> </w:t>
      </w:r>
      <w:r w:rsidRPr="007F4FD9">
        <w:rPr>
          <w:rFonts w:ascii="Arial" w:hAnsi="Arial" w:cs="Arial"/>
          <w:sz w:val="16"/>
          <w:szCs w:val="16"/>
        </w:rPr>
        <w:t>i društvenim mrežama facebook i instagram).</w:t>
      </w:r>
    </w:p>
    <w:p w14:paraId="2A15AA52" w14:textId="77777777" w:rsidR="002A5475" w:rsidRPr="007F4FD9" w:rsidRDefault="002A5475" w:rsidP="007F4FD9">
      <w:pPr>
        <w:spacing w:after="0"/>
        <w:jc w:val="both"/>
        <w:rPr>
          <w:rFonts w:ascii="Arial" w:hAnsi="Arial" w:cs="Arial"/>
          <w:b/>
          <w:bCs/>
          <w:sz w:val="16"/>
          <w:szCs w:val="16"/>
        </w:rPr>
      </w:pPr>
      <w:r w:rsidRPr="007F4FD9">
        <w:rPr>
          <w:rFonts w:ascii="Arial" w:hAnsi="Arial" w:cs="Arial"/>
          <w:b/>
          <w:bCs/>
          <w:sz w:val="16"/>
          <w:szCs w:val="16"/>
        </w:rPr>
        <w:t>4.</w:t>
      </w:r>
      <w:r w:rsidRPr="007F4FD9">
        <w:rPr>
          <w:rFonts w:ascii="Arial" w:hAnsi="Arial" w:cs="Arial"/>
          <w:b/>
          <w:bCs/>
          <w:sz w:val="16"/>
          <w:szCs w:val="16"/>
        </w:rPr>
        <w:tab/>
        <w:t>UVJETI ZA SUDJELOVANJE U NAGRADNOJ IGRI</w:t>
      </w:r>
    </w:p>
    <w:p w14:paraId="1C33D8F8" w14:textId="31D3C821"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 xml:space="preserve">1)Pravo sudjelovanja  u nagradnoj igri imaju fizička lica, koja imaju stalno mjesto boravka u BiH tijekom naznačenog perioda trajanja nagradne igre kupe </w:t>
      </w:r>
      <w:r w:rsidR="0049002F" w:rsidRPr="007F4FD9">
        <w:rPr>
          <w:rFonts w:ascii="Arial" w:hAnsi="Arial" w:cs="Arial"/>
          <w:sz w:val="16"/>
          <w:szCs w:val="16"/>
        </w:rPr>
        <w:t>Violeta</w:t>
      </w:r>
      <w:r w:rsidR="004A29EC" w:rsidRPr="007F4FD9">
        <w:rPr>
          <w:rFonts w:ascii="Arial" w:hAnsi="Arial" w:cs="Arial"/>
          <w:sz w:val="16"/>
          <w:szCs w:val="16"/>
        </w:rPr>
        <w:t xml:space="preserve"> proizvode u vrijednosti od </w:t>
      </w:r>
      <w:r w:rsidR="0049002F" w:rsidRPr="007F4FD9">
        <w:rPr>
          <w:rFonts w:ascii="Arial" w:hAnsi="Arial" w:cs="Arial"/>
          <w:sz w:val="16"/>
          <w:szCs w:val="16"/>
        </w:rPr>
        <w:t>1</w:t>
      </w:r>
      <w:r w:rsidR="004A29EC" w:rsidRPr="007F4FD9">
        <w:rPr>
          <w:rFonts w:ascii="Arial" w:hAnsi="Arial" w:cs="Arial"/>
          <w:sz w:val="16"/>
          <w:szCs w:val="16"/>
        </w:rPr>
        <w:t>5 KM</w:t>
      </w:r>
      <w:r w:rsidRPr="007F4FD9">
        <w:rPr>
          <w:rFonts w:ascii="Arial" w:hAnsi="Arial" w:cs="Arial"/>
          <w:sz w:val="16"/>
          <w:szCs w:val="16"/>
        </w:rPr>
        <w:t xml:space="preserve">. Za sudjelovanje u nagradnoj igri potrebno je sačuvati račun i prijaviti se na aplikaciju na web stranici </w:t>
      </w:r>
      <w:r w:rsidR="0049002F" w:rsidRPr="007F4FD9">
        <w:rPr>
          <w:rFonts w:ascii="Arial" w:hAnsi="Arial" w:cs="Arial"/>
          <w:sz w:val="16"/>
          <w:szCs w:val="16"/>
        </w:rPr>
        <w:t>violeta</w:t>
      </w:r>
      <w:r w:rsidR="00B43A17" w:rsidRPr="007F4FD9">
        <w:rPr>
          <w:rFonts w:ascii="Arial" w:hAnsi="Arial" w:cs="Arial"/>
          <w:sz w:val="16"/>
          <w:szCs w:val="16"/>
        </w:rPr>
        <w:t>.com</w:t>
      </w:r>
      <w:r w:rsidR="00CC6FE4" w:rsidRPr="007F4FD9">
        <w:rPr>
          <w:rFonts w:ascii="Arial" w:hAnsi="Arial" w:cs="Arial"/>
          <w:sz w:val="16"/>
          <w:szCs w:val="16"/>
        </w:rPr>
        <w:t xml:space="preserve">, </w:t>
      </w:r>
      <w:r w:rsidRPr="007F4FD9">
        <w:rPr>
          <w:rFonts w:ascii="Arial" w:hAnsi="Arial" w:cs="Arial"/>
          <w:sz w:val="16"/>
          <w:szCs w:val="16"/>
        </w:rPr>
        <w:t>Programi vjernosti</w:t>
      </w:r>
      <w:r w:rsidR="0049002F" w:rsidRPr="007F4FD9">
        <w:rPr>
          <w:rFonts w:ascii="Arial" w:hAnsi="Arial" w:cs="Arial"/>
          <w:sz w:val="16"/>
          <w:szCs w:val="16"/>
        </w:rPr>
        <w:t>-Violeta</w:t>
      </w:r>
      <w:r w:rsidRPr="007F4FD9">
        <w:rPr>
          <w:rFonts w:ascii="Arial" w:hAnsi="Arial" w:cs="Arial"/>
          <w:sz w:val="16"/>
          <w:szCs w:val="16"/>
        </w:rPr>
        <w:t xml:space="preserve"> , upisati sve tražene podatke i kliknuti prijavi.</w:t>
      </w:r>
    </w:p>
    <w:p w14:paraId="0C175905" w14:textId="24B161C6"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 xml:space="preserve">2)Svaki sudionik u nagradnoj igri može sudjelovati neograničen broj puta </w:t>
      </w:r>
      <w:r w:rsidR="0049002F" w:rsidRPr="007F4FD9">
        <w:rPr>
          <w:rFonts w:ascii="Arial" w:hAnsi="Arial" w:cs="Arial"/>
          <w:sz w:val="16"/>
          <w:szCs w:val="16"/>
        </w:rPr>
        <w:t xml:space="preserve">ali </w:t>
      </w:r>
      <w:r w:rsidRPr="007F4FD9">
        <w:rPr>
          <w:rFonts w:ascii="Arial" w:hAnsi="Arial" w:cs="Arial"/>
          <w:sz w:val="16"/>
          <w:szCs w:val="16"/>
        </w:rPr>
        <w:t>s</w:t>
      </w:r>
      <w:r w:rsidR="0049002F" w:rsidRPr="007F4FD9">
        <w:rPr>
          <w:rFonts w:ascii="Arial" w:hAnsi="Arial" w:cs="Arial"/>
          <w:sz w:val="16"/>
          <w:szCs w:val="16"/>
        </w:rPr>
        <w:t>vaka nova prijava</w:t>
      </w:r>
      <w:r w:rsidRPr="007F4FD9">
        <w:rPr>
          <w:rFonts w:ascii="Arial" w:hAnsi="Arial" w:cs="Arial"/>
          <w:sz w:val="16"/>
          <w:szCs w:val="16"/>
        </w:rPr>
        <w:t xml:space="preserve"> </w:t>
      </w:r>
      <w:r w:rsidR="0049002F" w:rsidRPr="007F4FD9">
        <w:rPr>
          <w:rFonts w:ascii="Arial" w:hAnsi="Arial" w:cs="Arial"/>
          <w:sz w:val="16"/>
          <w:szCs w:val="16"/>
        </w:rPr>
        <w:t xml:space="preserve">mora imati novi </w:t>
      </w:r>
      <w:r w:rsidRPr="007F4FD9">
        <w:rPr>
          <w:rFonts w:ascii="Arial" w:hAnsi="Arial" w:cs="Arial"/>
          <w:sz w:val="16"/>
          <w:szCs w:val="16"/>
        </w:rPr>
        <w:t>fiskaln</w:t>
      </w:r>
      <w:r w:rsidR="0049002F" w:rsidRPr="007F4FD9">
        <w:rPr>
          <w:rFonts w:ascii="Arial" w:hAnsi="Arial" w:cs="Arial"/>
          <w:sz w:val="16"/>
          <w:szCs w:val="16"/>
        </w:rPr>
        <w:t>i</w:t>
      </w:r>
      <w:r w:rsidRPr="007F4FD9">
        <w:rPr>
          <w:rFonts w:ascii="Arial" w:hAnsi="Arial" w:cs="Arial"/>
          <w:sz w:val="16"/>
          <w:szCs w:val="16"/>
        </w:rPr>
        <w:t xml:space="preserve"> račun. </w:t>
      </w:r>
    </w:p>
    <w:p w14:paraId="76BECDC2" w14:textId="44009CDB"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3)U nagradnoj igri ne mogu sudjelovati zaposlenici Violeta d.o.o  BIH</w:t>
      </w:r>
      <w:r w:rsidR="00303164" w:rsidRPr="007F4FD9">
        <w:rPr>
          <w:rFonts w:ascii="Arial" w:hAnsi="Arial" w:cs="Arial"/>
          <w:sz w:val="16"/>
          <w:szCs w:val="16"/>
        </w:rPr>
        <w:t xml:space="preserve">. </w:t>
      </w:r>
    </w:p>
    <w:p w14:paraId="3EF87BBD" w14:textId="668E52AD" w:rsidR="002A5475" w:rsidRDefault="002A5475" w:rsidP="007F4FD9">
      <w:pPr>
        <w:spacing w:after="0"/>
        <w:jc w:val="both"/>
        <w:rPr>
          <w:rFonts w:ascii="Arial" w:hAnsi="Arial" w:cs="Arial"/>
          <w:sz w:val="16"/>
          <w:szCs w:val="16"/>
        </w:rPr>
      </w:pPr>
      <w:r w:rsidRPr="007F4FD9">
        <w:rPr>
          <w:rFonts w:ascii="Arial" w:hAnsi="Arial" w:cs="Arial"/>
          <w:sz w:val="16"/>
          <w:szCs w:val="16"/>
        </w:rPr>
        <w:t>4)Sudjelovanjem u nagradnoj igri sudionici  prihvaćaju ova Pravila nagradne igre.</w:t>
      </w:r>
    </w:p>
    <w:p w14:paraId="2DE47278" w14:textId="77777777" w:rsidR="007F4FD9" w:rsidRPr="007F4FD9" w:rsidRDefault="007F4FD9" w:rsidP="007F4FD9">
      <w:pPr>
        <w:spacing w:after="0"/>
        <w:jc w:val="both"/>
        <w:rPr>
          <w:rFonts w:ascii="Arial" w:hAnsi="Arial" w:cs="Arial"/>
          <w:sz w:val="16"/>
          <w:szCs w:val="16"/>
        </w:rPr>
      </w:pPr>
    </w:p>
    <w:p w14:paraId="5DAFD4C1" w14:textId="77777777" w:rsidR="002A5475" w:rsidRPr="007F4FD9" w:rsidRDefault="002A5475" w:rsidP="007F4FD9">
      <w:pPr>
        <w:spacing w:after="0"/>
        <w:jc w:val="both"/>
        <w:rPr>
          <w:rFonts w:ascii="Arial" w:hAnsi="Arial" w:cs="Arial"/>
          <w:b/>
          <w:bCs/>
          <w:sz w:val="16"/>
          <w:szCs w:val="16"/>
        </w:rPr>
      </w:pPr>
      <w:r w:rsidRPr="007F4FD9">
        <w:rPr>
          <w:rFonts w:ascii="Arial" w:hAnsi="Arial" w:cs="Arial"/>
          <w:b/>
          <w:bCs/>
          <w:sz w:val="16"/>
          <w:szCs w:val="16"/>
        </w:rPr>
        <w:t>5.</w:t>
      </w:r>
      <w:r w:rsidRPr="007F4FD9">
        <w:rPr>
          <w:rFonts w:ascii="Arial" w:hAnsi="Arial" w:cs="Arial"/>
          <w:b/>
          <w:bCs/>
          <w:sz w:val="16"/>
          <w:szCs w:val="16"/>
        </w:rPr>
        <w:tab/>
        <w:t>NAČIN IZVLAČENJA DOBITNIKA NAGRADNA</w:t>
      </w:r>
    </w:p>
    <w:p w14:paraId="331C47C4" w14:textId="30083A1B" w:rsidR="006F2279" w:rsidRPr="007F4FD9" w:rsidRDefault="002A5475" w:rsidP="007F4FD9">
      <w:pPr>
        <w:spacing w:after="0"/>
        <w:jc w:val="both"/>
        <w:rPr>
          <w:rFonts w:ascii="Arial" w:hAnsi="Arial" w:cs="Arial"/>
          <w:sz w:val="16"/>
          <w:szCs w:val="16"/>
          <w:lang w:val="hr-HR"/>
        </w:rPr>
      </w:pPr>
      <w:r w:rsidRPr="007F4FD9">
        <w:rPr>
          <w:rFonts w:ascii="Arial" w:hAnsi="Arial" w:cs="Arial"/>
          <w:sz w:val="16"/>
          <w:szCs w:val="16"/>
        </w:rPr>
        <w:t xml:space="preserve">1)Javno izvlačenje dobitnika održat će se dana </w:t>
      </w:r>
      <w:r w:rsidR="00DB5EC8" w:rsidRPr="007F4FD9">
        <w:rPr>
          <w:rFonts w:ascii="Arial" w:hAnsi="Arial" w:cs="Arial"/>
          <w:sz w:val="16"/>
          <w:szCs w:val="16"/>
        </w:rPr>
        <w:t>8</w:t>
      </w:r>
      <w:r w:rsidR="00B43A17" w:rsidRPr="007F4FD9">
        <w:rPr>
          <w:rFonts w:ascii="Arial" w:hAnsi="Arial" w:cs="Arial"/>
          <w:sz w:val="16"/>
          <w:szCs w:val="16"/>
        </w:rPr>
        <w:t>.</w:t>
      </w:r>
      <w:r w:rsidR="00DB5EC8" w:rsidRPr="007F4FD9">
        <w:rPr>
          <w:rFonts w:ascii="Arial" w:hAnsi="Arial" w:cs="Arial"/>
          <w:sz w:val="16"/>
          <w:szCs w:val="16"/>
        </w:rPr>
        <w:t>7</w:t>
      </w:r>
      <w:r w:rsidR="00D16303" w:rsidRPr="007F4FD9">
        <w:rPr>
          <w:rFonts w:ascii="Arial" w:hAnsi="Arial" w:cs="Arial"/>
          <w:sz w:val="16"/>
          <w:szCs w:val="16"/>
        </w:rPr>
        <w:t>.202</w:t>
      </w:r>
      <w:r w:rsidR="00B43A17" w:rsidRPr="007F4FD9">
        <w:rPr>
          <w:rFonts w:ascii="Arial" w:hAnsi="Arial" w:cs="Arial"/>
          <w:sz w:val="16"/>
          <w:szCs w:val="16"/>
        </w:rPr>
        <w:t>5</w:t>
      </w:r>
      <w:r w:rsidR="00D16303" w:rsidRPr="007F4FD9">
        <w:rPr>
          <w:rFonts w:ascii="Arial" w:hAnsi="Arial" w:cs="Arial"/>
          <w:sz w:val="16"/>
          <w:szCs w:val="16"/>
        </w:rPr>
        <w:t>. u 1</w:t>
      </w:r>
      <w:r w:rsidR="006F2279" w:rsidRPr="007F4FD9">
        <w:rPr>
          <w:rFonts w:ascii="Arial" w:hAnsi="Arial" w:cs="Arial"/>
          <w:sz w:val="16"/>
          <w:szCs w:val="16"/>
        </w:rPr>
        <w:t>1</w:t>
      </w:r>
      <w:r w:rsidR="00B43A17" w:rsidRPr="007F4FD9">
        <w:rPr>
          <w:rFonts w:ascii="Arial" w:hAnsi="Arial" w:cs="Arial"/>
          <w:sz w:val="16"/>
          <w:szCs w:val="16"/>
        </w:rPr>
        <w:t>:</w:t>
      </w:r>
      <w:r w:rsidR="006221DA" w:rsidRPr="007F4FD9">
        <w:rPr>
          <w:rFonts w:ascii="Arial" w:hAnsi="Arial" w:cs="Arial"/>
          <w:sz w:val="16"/>
          <w:szCs w:val="16"/>
        </w:rPr>
        <w:t>00</w:t>
      </w:r>
      <w:r w:rsidR="00D16303" w:rsidRPr="007F4FD9">
        <w:rPr>
          <w:rFonts w:ascii="Arial" w:hAnsi="Arial" w:cs="Arial"/>
          <w:sz w:val="16"/>
          <w:szCs w:val="16"/>
        </w:rPr>
        <w:t>h</w:t>
      </w:r>
      <w:r w:rsidR="006221DA" w:rsidRPr="007F4FD9">
        <w:rPr>
          <w:rFonts w:ascii="Arial" w:hAnsi="Arial" w:cs="Arial"/>
          <w:sz w:val="16"/>
          <w:szCs w:val="16"/>
        </w:rPr>
        <w:t xml:space="preserve"> ,</w:t>
      </w:r>
      <w:r w:rsidR="00D16303" w:rsidRPr="007F4FD9">
        <w:rPr>
          <w:rFonts w:ascii="Arial" w:hAnsi="Arial" w:cs="Arial"/>
          <w:sz w:val="16"/>
          <w:szCs w:val="16"/>
        </w:rPr>
        <w:t xml:space="preserve"> </w:t>
      </w:r>
      <w:r w:rsidR="009950D1" w:rsidRPr="007F4FD9">
        <w:rPr>
          <w:rFonts w:ascii="Arial" w:hAnsi="Arial" w:cs="Arial"/>
          <w:sz w:val="16"/>
          <w:szCs w:val="16"/>
        </w:rPr>
        <w:t>u Upravnoj zgradi Violeta, u Grudama</w:t>
      </w:r>
      <w:r w:rsidR="001F56AA" w:rsidRPr="007F4FD9">
        <w:rPr>
          <w:rFonts w:ascii="Arial" w:hAnsi="Arial" w:cs="Arial"/>
          <w:sz w:val="16"/>
          <w:szCs w:val="16"/>
        </w:rPr>
        <w:t>.</w:t>
      </w:r>
    </w:p>
    <w:p w14:paraId="39B42A37" w14:textId="46A9E434"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2)Dobitnici će se izvlačiti redoslijedom od najvrijednije nagrade prema najmanje vrijednoj.</w:t>
      </w:r>
    </w:p>
    <w:p w14:paraId="4FC452DA" w14:textId="7EA47E88"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3)Izvlačenje će se vršiti elektronskim putem, korištenjem specijaliziranog programa za izvlačenje podataka. Program je konfiguriran tako da nasumično bira podatke, čime će se osigurati nepristranost i pravednost izvlačenja.</w:t>
      </w:r>
    </w:p>
    <w:p w14:paraId="39AB4AFD" w14:textId="079735A0"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4)Za svaku nagradu izvlačiti će se alternativni dobitnik, koji se smatra dobitnikom u slučaju da prvobitno izvučeni dobitnik ne ispunjava uvjete iz člana 4. ovih Pravila ili u slučaju da prvobitnog dobitnika nije moguće obavijestiti o osvajanju nagrade u roku od 8 dana, jer je naveo nepostojeću ili pogrešnu adresu ili kontakt broj.</w:t>
      </w:r>
    </w:p>
    <w:p w14:paraId="7B68A4EC" w14:textId="4EF0E54F"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5)Fiskalni račun služi kao dokaz o kupovini proizvoda, te je uvjet  za sudjelovanje u nagradnoj igri. Dobitnik je dužan dati na uvid fiskalni račun, prilikom preuzimanja nagrade.</w:t>
      </w:r>
    </w:p>
    <w:p w14:paraId="788BE9D7" w14:textId="0A99EBA8"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6)Fiskalni račun na kojem nije utvrđena kupovina navedenih artikala i vrijednosti je nevažeći i na osnovu takvog računa sudionik ne ostvaruje pravo na preuzimanje bilo kakve nagrade.  Valjani su samo oni računi koji su ostvareni u vremenskom razdoblju trajanja nagradne igre.</w:t>
      </w:r>
    </w:p>
    <w:p w14:paraId="34A44207" w14:textId="4DF24B58" w:rsidR="002A5475" w:rsidRDefault="002A5475" w:rsidP="007F4FD9">
      <w:pPr>
        <w:spacing w:after="0"/>
        <w:jc w:val="both"/>
        <w:rPr>
          <w:rFonts w:ascii="Arial" w:hAnsi="Arial" w:cs="Arial"/>
          <w:sz w:val="16"/>
          <w:szCs w:val="16"/>
        </w:rPr>
      </w:pPr>
      <w:r w:rsidRPr="007F4FD9">
        <w:rPr>
          <w:rFonts w:ascii="Arial" w:hAnsi="Arial" w:cs="Arial"/>
          <w:sz w:val="16"/>
          <w:szCs w:val="16"/>
        </w:rPr>
        <w:t xml:space="preserve">7)Svaki sudionik može biti izvučen samo za jednu nagradu. </w:t>
      </w:r>
      <w:r w:rsidR="003270C8" w:rsidRPr="007F4FD9">
        <w:rPr>
          <w:rFonts w:ascii="Arial" w:hAnsi="Arial" w:cs="Arial"/>
          <w:sz w:val="16"/>
          <w:szCs w:val="16"/>
        </w:rPr>
        <w:t xml:space="preserve"> </w:t>
      </w:r>
      <w:r w:rsidRPr="007F4FD9">
        <w:rPr>
          <w:rFonts w:ascii="Arial" w:hAnsi="Arial" w:cs="Arial"/>
          <w:sz w:val="16"/>
          <w:szCs w:val="16"/>
        </w:rPr>
        <w:t xml:space="preserve">Rezultati nagradne igre bit će objavljeni na službenoj web stranici organizatora: </w:t>
      </w:r>
      <w:r w:rsidR="004A29EC" w:rsidRPr="007F4FD9">
        <w:rPr>
          <w:rFonts w:ascii="Arial" w:hAnsi="Arial" w:cs="Arial"/>
          <w:sz w:val="16"/>
          <w:szCs w:val="16"/>
        </w:rPr>
        <w:t>www.</w:t>
      </w:r>
      <w:r w:rsidR="009950D1" w:rsidRPr="007F4FD9">
        <w:rPr>
          <w:rFonts w:ascii="Arial" w:hAnsi="Arial" w:cs="Arial"/>
          <w:sz w:val="16"/>
          <w:szCs w:val="16"/>
        </w:rPr>
        <w:t>violeta</w:t>
      </w:r>
      <w:r w:rsidR="00B43A17" w:rsidRPr="007F4FD9">
        <w:rPr>
          <w:rFonts w:ascii="Arial" w:hAnsi="Arial" w:cs="Arial"/>
          <w:sz w:val="16"/>
          <w:szCs w:val="16"/>
        </w:rPr>
        <w:t>.com</w:t>
      </w:r>
      <w:r w:rsidR="00D16303" w:rsidRPr="007F4FD9">
        <w:rPr>
          <w:rFonts w:ascii="Arial" w:hAnsi="Arial" w:cs="Arial"/>
          <w:sz w:val="16"/>
          <w:szCs w:val="16"/>
        </w:rPr>
        <w:t xml:space="preserve"> </w:t>
      </w:r>
      <w:r w:rsidRPr="007F4FD9">
        <w:rPr>
          <w:rFonts w:ascii="Arial" w:hAnsi="Arial" w:cs="Arial"/>
          <w:sz w:val="16"/>
          <w:szCs w:val="16"/>
        </w:rPr>
        <w:t xml:space="preserve">i društvenim mrežama facebook i instagram) u roku od jednog dana od završetka nagradne igre. </w:t>
      </w:r>
    </w:p>
    <w:p w14:paraId="5D5EBEAB" w14:textId="77777777" w:rsidR="007F4FD9" w:rsidRPr="007F4FD9" w:rsidRDefault="007F4FD9" w:rsidP="007F4FD9">
      <w:pPr>
        <w:spacing w:after="0"/>
        <w:jc w:val="both"/>
        <w:rPr>
          <w:rFonts w:ascii="Arial" w:hAnsi="Arial" w:cs="Arial"/>
          <w:sz w:val="16"/>
          <w:szCs w:val="16"/>
        </w:rPr>
      </w:pPr>
    </w:p>
    <w:p w14:paraId="1C85DD9D" w14:textId="77777777" w:rsidR="002A5475" w:rsidRPr="007F4FD9" w:rsidRDefault="002A5475" w:rsidP="007F4FD9">
      <w:pPr>
        <w:spacing w:after="0"/>
        <w:jc w:val="both"/>
        <w:rPr>
          <w:rFonts w:ascii="Arial" w:hAnsi="Arial" w:cs="Arial"/>
          <w:b/>
          <w:bCs/>
          <w:sz w:val="16"/>
          <w:szCs w:val="16"/>
        </w:rPr>
      </w:pPr>
      <w:r w:rsidRPr="007F4FD9">
        <w:rPr>
          <w:rFonts w:ascii="Arial" w:hAnsi="Arial" w:cs="Arial"/>
          <w:b/>
          <w:bCs/>
          <w:sz w:val="16"/>
          <w:szCs w:val="16"/>
        </w:rPr>
        <w:t>6.</w:t>
      </w:r>
      <w:r w:rsidRPr="007F4FD9">
        <w:rPr>
          <w:rFonts w:ascii="Arial" w:hAnsi="Arial" w:cs="Arial"/>
          <w:b/>
          <w:bCs/>
          <w:sz w:val="16"/>
          <w:szCs w:val="16"/>
        </w:rPr>
        <w:tab/>
        <w:t xml:space="preserve"> SASTAV KOMISIJE ZA IZVLAČENJE NAGRADA</w:t>
      </w:r>
    </w:p>
    <w:p w14:paraId="5693860F" w14:textId="77777777"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1)</w:t>
      </w:r>
      <w:r w:rsidRPr="007F4FD9">
        <w:rPr>
          <w:rFonts w:ascii="Arial" w:hAnsi="Arial" w:cs="Arial"/>
          <w:sz w:val="16"/>
          <w:szCs w:val="16"/>
        </w:rPr>
        <w:tab/>
        <w:t>Organizator će imenovati Komisiju (tri člana), koja će nadgledati regularnost javnog izvlačenja dobitnika.</w:t>
      </w:r>
    </w:p>
    <w:p w14:paraId="748AC5DD" w14:textId="77777777"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2)</w:t>
      </w:r>
      <w:r w:rsidRPr="007F4FD9">
        <w:rPr>
          <w:rFonts w:ascii="Arial" w:hAnsi="Arial" w:cs="Arial"/>
          <w:sz w:val="16"/>
          <w:szCs w:val="16"/>
        </w:rPr>
        <w:tab/>
        <w:t>O toku izvlačenja Komisija će voditi zapisnik koji će sadržavati:</w:t>
      </w:r>
    </w:p>
    <w:p w14:paraId="0AD59604" w14:textId="77777777"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a)</w:t>
      </w:r>
      <w:r w:rsidRPr="007F4FD9">
        <w:rPr>
          <w:rFonts w:ascii="Arial" w:hAnsi="Arial" w:cs="Arial"/>
          <w:sz w:val="16"/>
          <w:szCs w:val="16"/>
        </w:rPr>
        <w:tab/>
        <w:t>mjesto, vrijeme i način izvlačenja dobitnika</w:t>
      </w:r>
    </w:p>
    <w:p w14:paraId="3EE8CC21" w14:textId="77777777"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b)</w:t>
      </w:r>
      <w:r w:rsidRPr="007F4FD9">
        <w:rPr>
          <w:rFonts w:ascii="Arial" w:hAnsi="Arial" w:cs="Arial"/>
          <w:sz w:val="16"/>
          <w:szCs w:val="16"/>
        </w:rPr>
        <w:tab/>
        <w:t>broj i datum Rješenja Federalnog ministarstva financija,</w:t>
      </w:r>
    </w:p>
    <w:p w14:paraId="03EBDC11" w14:textId="77777777"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c)</w:t>
      </w:r>
      <w:r w:rsidRPr="007F4FD9">
        <w:rPr>
          <w:rFonts w:ascii="Arial" w:hAnsi="Arial" w:cs="Arial"/>
          <w:sz w:val="16"/>
          <w:szCs w:val="16"/>
        </w:rPr>
        <w:tab/>
        <w:t>broj i naziv medija u kojem su pravila nagradne igre objavljenja,</w:t>
      </w:r>
    </w:p>
    <w:p w14:paraId="0A6635FF" w14:textId="77777777"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d)</w:t>
      </w:r>
      <w:r w:rsidRPr="007F4FD9">
        <w:rPr>
          <w:rFonts w:ascii="Arial" w:hAnsi="Arial" w:cs="Arial"/>
          <w:sz w:val="16"/>
          <w:szCs w:val="16"/>
        </w:rPr>
        <w:tab/>
        <w:t>imena i prezimena članova komisije</w:t>
      </w:r>
    </w:p>
    <w:p w14:paraId="0E32257F" w14:textId="77777777"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e)</w:t>
      </w:r>
      <w:r w:rsidRPr="007F4FD9">
        <w:rPr>
          <w:rFonts w:ascii="Arial" w:hAnsi="Arial" w:cs="Arial"/>
          <w:sz w:val="16"/>
          <w:szCs w:val="16"/>
        </w:rPr>
        <w:tab/>
        <w:t>imena, prezimena i adrese dobitnika</w:t>
      </w:r>
    </w:p>
    <w:p w14:paraId="3AFF807A" w14:textId="340DE88D" w:rsidR="007F4FD9" w:rsidRPr="007F4FD9" w:rsidRDefault="002A5475" w:rsidP="007F4FD9">
      <w:pPr>
        <w:spacing w:after="0"/>
        <w:jc w:val="both"/>
        <w:rPr>
          <w:rFonts w:ascii="Arial" w:hAnsi="Arial" w:cs="Arial"/>
          <w:sz w:val="16"/>
          <w:szCs w:val="16"/>
        </w:rPr>
      </w:pPr>
      <w:r w:rsidRPr="007F4FD9">
        <w:rPr>
          <w:rFonts w:ascii="Arial" w:hAnsi="Arial" w:cs="Arial"/>
          <w:sz w:val="16"/>
          <w:szCs w:val="16"/>
        </w:rPr>
        <w:t>f)</w:t>
      </w:r>
      <w:r w:rsidRPr="007F4FD9">
        <w:rPr>
          <w:rFonts w:ascii="Arial" w:hAnsi="Arial" w:cs="Arial"/>
          <w:sz w:val="16"/>
          <w:szCs w:val="16"/>
        </w:rPr>
        <w:tab/>
        <w:t>naziv i vrijednost nagrade pojedinog dobitnika</w:t>
      </w:r>
    </w:p>
    <w:p w14:paraId="3C623BF6" w14:textId="6D41BFCD" w:rsidR="002A5475" w:rsidRPr="007F4FD9" w:rsidRDefault="002A5475" w:rsidP="007F4FD9">
      <w:pPr>
        <w:spacing w:after="0"/>
        <w:jc w:val="both"/>
        <w:rPr>
          <w:rFonts w:ascii="Arial" w:hAnsi="Arial" w:cs="Arial"/>
          <w:b/>
          <w:bCs/>
          <w:sz w:val="16"/>
          <w:szCs w:val="16"/>
        </w:rPr>
      </w:pPr>
      <w:r w:rsidRPr="007F4FD9">
        <w:rPr>
          <w:rFonts w:ascii="Arial" w:hAnsi="Arial" w:cs="Arial"/>
          <w:b/>
          <w:bCs/>
          <w:sz w:val="16"/>
          <w:szCs w:val="16"/>
        </w:rPr>
        <w:t>7.</w:t>
      </w:r>
      <w:r w:rsidRPr="007F4FD9">
        <w:rPr>
          <w:rFonts w:ascii="Arial" w:hAnsi="Arial" w:cs="Arial"/>
          <w:b/>
          <w:bCs/>
          <w:sz w:val="16"/>
          <w:szCs w:val="16"/>
        </w:rPr>
        <w:tab/>
        <w:t>FOND NAGRADA</w:t>
      </w:r>
    </w:p>
    <w:p w14:paraId="1A778F54" w14:textId="793B9858" w:rsidR="00AB5402" w:rsidRPr="007F4FD9" w:rsidRDefault="002A5475" w:rsidP="007F4FD9">
      <w:pPr>
        <w:pStyle w:val="Bezproreda"/>
        <w:numPr>
          <w:ilvl w:val="0"/>
          <w:numId w:val="12"/>
        </w:numPr>
        <w:ind w:left="0"/>
        <w:jc w:val="both"/>
        <w:rPr>
          <w:rFonts w:ascii="Arial" w:hAnsi="Arial" w:cs="Arial"/>
          <w:sz w:val="16"/>
          <w:szCs w:val="16"/>
        </w:rPr>
      </w:pPr>
      <w:r w:rsidRPr="007F4FD9">
        <w:rPr>
          <w:rFonts w:ascii="Arial" w:hAnsi="Arial" w:cs="Arial"/>
          <w:sz w:val="16"/>
          <w:szCs w:val="16"/>
        </w:rPr>
        <w:t>1)</w:t>
      </w:r>
      <w:r w:rsidRPr="007F4FD9">
        <w:rPr>
          <w:rFonts w:ascii="Arial" w:hAnsi="Arial" w:cs="Arial"/>
          <w:sz w:val="16"/>
          <w:szCs w:val="16"/>
        </w:rPr>
        <w:tab/>
      </w:r>
      <w:r w:rsidR="00AB5402" w:rsidRPr="007F4FD9">
        <w:rPr>
          <w:rFonts w:ascii="Arial" w:hAnsi="Arial" w:cs="Arial"/>
          <w:sz w:val="16"/>
          <w:szCs w:val="16"/>
        </w:rPr>
        <w:t xml:space="preserve">Nagradni fond u ukupnoj vrijednosti od </w:t>
      </w:r>
      <w:r w:rsidR="001F56AA" w:rsidRPr="007F4FD9">
        <w:rPr>
          <w:rFonts w:ascii="Arial" w:hAnsi="Arial" w:cs="Arial"/>
          <w:sz w:val="16"/>
          <w:szCs w:val="16"/>
          <w:lang w:eastAsia="hr-HR"/>
        </w:rPr>
        <w:t>3.637KM</w:t>
      </w:r>
      <w:r w:rsidR="00AB5402" w:rsidRPr="007F4FD9">
        <w:rPr>
          <w:rFonts w:ascii="Arial" w:hAnsi="Arial" w:cs="Arial"/>
          <w:sz w:val="16"/>
          <w:szCs w:val="16"/>
        </w:rPr>
        <w:t xml:space="preserve">, bit će raspodijeljen na </w:t>
      </w:r>
      <w:r w:rsidR="000A4A25" w:rsidRPr="007F4FD9">
        <w:rPr>
          <w:rFonts w:ascii="Arial" w:hAnsi="Arial" w:cs="Arial"/>
          <w:sz w:val="16"/>
          <w:szCs w:val="16"/>
        </w:rPr>
        <w:t>8</w:t>
      </w:r>
      <w:r w:rsidR="00AB5402" w:rsidRPr="007F4FD9">
        <w:rPr>
          <w:rFonts w:ascii="Arial" w:hAnsi="Arial" w:cs="Arial"/>
          <w:sz w:val="16"/>
          <w:szCs w:val="16"/>
        </w:rPr>
        <w:t xml:space="preserve"> nagrada, od najvr</w:t>
      </w:r>
      <w:r w:rsidR="00FC7C79" w:rsidRPr="007F4FD9">
        <w:rPr>
          <w:rFonts w:ascii="Arial" w:hAnsi="Arial" w:cs="Arial"/>
          <w:sz w:val="16"/>
          <w:szCs w:val="16"/>
        </w:rPr>
        <w:t>i</w:t>
      </w:r>
      <w:r w:rsidR="00AB5402" w:rsidRPr="007F4FD9">
        <w:rPr>
          <w:rFonts w:ascii="Arial" w:hAnsi="Arial" w:cs="Arial"/>
          <w:sz w:val="16"/>
          <w:szCs w:val="16"/>
        </w:rPr>
        <w:t>jednije ka najmanje vrijednoj kako slijedi:</w:t>
      </w:r>
    </w:p>
    <w:p w14:paraId="77C241B5" w14:textId="77777777" w:rsidR="00AB5402" w:rsidRPr="007F4FD9" w:rsidRDefault="00AB5402" w:rsidP="007F4FD9">
      <w:pPr>
        <w:pStyle w:val="Bezproreda"/>
        <w:jc w:val="both"/>
        <w:rPr>
          <w:rFonts w:ascii="Arial" w:hAnsi="Arial" w:cs="Arial"/>
          <w:sz w:val="16"/>
          <w:szCs w:val="16"/>
        </w:rPr>
      </w:pPr>
    </w:p>
    <w:tbl>
      <w:tblPr>
        <w:tblW w:w="8921" w:type="dxa"/>
        <w:tblInd w:w="118" w:type="dxa"/>
        <w:tblLook w:val="04A0" w:firstRow="1" w:lastRow="0" w:firstColumn="1" w:lastColumn="0" w:noHBand="0" w:noVBand="1"/>
      </w:tblPr>
      <w:tblGrid>
        <w:gridCol w:w="4526"/>
        <w:gridCol w:w="993"/>
        <w:gridCol w:w="1559"/>
        <w:gridCol w:w="1843"/>
      </w:tblGrid>
      <w:tr w:rsidR="00AB5402" w:rsidRPr="007F4FD9" w14:paraId="165A255B" w14:textId="77777777" w:rsidTr="006C78BA">
        <w:trPr>
          <w:trHeight w:val="315"/>
        </w:trPr>
        <w:tc>
          <w:tcPr>
            <w:tcW w:w="4526" w:type="dxa"/>
            <w:tcBorders>
              <w:top w:val="single" w:sz="8" w:space="0" w:color="auto"/>
              <w:left w:val="single" w:sz="8" w:space="0" w:color="auto"/>
              <w:bottom w:val="single" w:sz="8" w:space="0" w:color="auto"/>
              <w:right w:val="single" w:sz="8" w:space="0" w:color="auto"/>
            </w:tcBorders>
            <w:shd w:val="clear" w:color="000000" w:fill="A9D08E"/>
            <w:noWrap/>
            <w:vAlign w:val="center"/>
            <w:hideMark/>
          </w:tcPr>
          <w:p w14:paraId="725FC5CC" w14:textId="77777777" w:rsidR="00AB5402" w:rsidRPr="007F4FD9" w:rsidRDefault="00AB5402" w:rsidP="007F4FD9">
            <w:pPr>
              <w:spacing w:after="0" w:line="240" w:lineRule="auto"/>
              <w:rPr>
                <w:rFonts w:ascii="Arial" w:eastAsia="Times New Roman" w:hAnsi="Arial" w:cs="Arial"/>
                <w:b/>
                <w:bCs/>
                <w:color w:val="000000"/>
                <w:sz w:val="16"/>
                <w:szCs w:val="16"/>
                <w:lang w:eastAsia="hr-HR"/>
              </w:rPr>
            </w:pPr>
            <w:r w:rsidRPr="007F4FD9">
              <w:rPr>
                <w:rFonts w:ascii="Arial" w:eastAsia="Times New Roman" w:hAnsi="Arial" w:cs="Arial"/>
                <w:b/>
                <w:bCs/>
                <w:color w:val="000000"/>
                <w:sz w:val="16"/>
                <w:szCs w:val="16"/>
                <w:lang w:eastAsia="hr-HR"/>
              </w:rPr>
              <w:t>Nagrade</w:t>
            </w:r>
          </w:p>
        </w:tc>
        <w:tc>
          <w:tcPr>
            <w:tcW w:w="993" w:type="dxa"/>
            <w:tcBorders>
              <w:top w:val="single" w:sz="8" w:space="0" w:color="auto"/>
              <w:left w:val="nil"/>
              <w:bottom w:val="single" w:sz="8" w:space="0" w:color="auto"/>
              <w:right w:val="single" w:sz="8" w:space="0" w:color="auto"/>
            </w:tcBorders>
            <w:shd w:val="clear" w:color="000000" w:fill="A9D08E"/>
            <w:noWrap/>
            <w:vAlign w:val="center"/>
            <w:hideMark/>
          </w:tcPr>
          <w:p w14:paraId="5F34057D" w14:textId="77777777" w:rsidR="00AB5402" w:rsidRPr="007F4FD9" w:rsidRDefault="00AB5402" w:rsidP="007F4FD9">
            <w:pPr>
              <w:spacing w:after="0" w:line="240" w:lineRule="auto"/>
              <w:rPr>
                <w:rFonts w:ascii="Arial" w:eastAsia="Times New Roman" w:hAnsi="Arial" w:cs="Arial"/>
                <w:b/>
                <w:bCs/>
                <w:color w:val="000000"/>
                <w:sz w:val="16"/>
                <w:szCs w:val="16"/>
                <w:lang w:eastAsia="hr-HR"/>
              </w:rPr>
            </w:pPr>
            <w:r w:rsidRPr="007F4FD9">
              <w:rPr>
                <w:rFonts w:ascii="Arial" w:eastAsia="Times New Roman" w:hAnsi="Arial" w:cs="Arial"/>
                <w:b/>
                <w:bCs/>
                <w:color w:val="000000"/>
                <w:sz w:val="16"/>
                <w:szCs w:val="16"/>
                <w:lang w:eastAsia="hr-HR"/>
              </w:rPr>
              <w:t>Količina</w:t>
            </w:r>
          </w:p>
        </w:tc>
        <w:tc>
          <w:tcPr>
            <w:tcW w:w="1559" w:type="dxa"/>
            <w:tcBorders>
              <w:top w:val="single" w:sz="8" w:space="0" w:color="auto"/>
              <w:left w:val="nil"/>
              <w:bottom w:val="single" w:sz="8" w:space="0" w:color="auto"/>
              <w:right w:val="single" w:sz="8" w:space="0" w:color="auto"/>
            </w:tcBorders>
            <w:shd w:val="clear" w:color="000000" w:fill="A9D08E"/>
            <w:noWrap/>
            <w:vAlign w:val="center"/>
            <w:hideMark/>
          </w:tcPr>
          <w:p w14:paraId="69C37947" w14:textId="77777777" w:rsidR="00AB5402" w:rsidRPr="007F4FD9" w:rsidRDefault="00AB5402" w:rsidP="007F4FD9">
            <w:pPr>
              <w:spacing w:after="0" w:line="240" w:lineRule="auto"/>
              <w:rPr>
                <w:rFonts w:ascii="Arial" w:eastAsia="Times New Roman" w:hAnsi="Arial" w:cs="Arial"/>
                <w:b/>
                <w:bCs/>
                <w:color w:val="000000"/>
                <w:sz w:val="16"/>
                <w:szCs w:val="16"/>
                <w:lang w:eastAsia="hr-HR"/>
              </w:rPr>
            </w:pPr>
            <w:r w:rsidRPr="007F4FD9">
              <w:rPr>
                <w:rFonts w:ascii="Arial" w:eastAsia="Times New Roman" w:hAnsi="Arial" w:cs="Arial"/>
                <w:b/>
                <w:bCs/>
                <w:color w:val="000000"/>
                <w:sz w:val="16"/>
                <w:szCs w:val="16"/>
                <w:lang w:eastAsia="hr-HR"/>
              </w:rPr>
              <w:t>Vrijednost nagrade MPC</w:t>
            </w:r>
          </w:p>
        </w:tc>
        <w:tc>
          <w:tcPr>
            <w:tcW w:w="1843" w:type="dxa"/>
            <w:tcBorders>
              <w:top w:val="single" w:sz="8" w:space="0" w:color="auto"/>
              <w:left w:val="nil"/>
              <w:bottom w:val="nil"/>
              <w:right w:val="single" w:sz="8" w:space="0" w:color="auto"/>
            </w:tcBorders>
            <w:shd w:val="clear" w:color="000000" w:fill="A9D08E"/>
            <w:noWrap/>
            <w:vAlign w:val="center"/>
            <w:hideMark/>
          </w:tcPr>
          <w:p w14:paraId="0B109614" w14:textId="77777777" w:rsidR="00AB5402" w:rsidRPr="007F4FD9" w:rsidRDefault="00AB5402" w:rsidP="007F4FD9">
            <w:pPr>
              <w:spacing w:after="0" w:line="240" w:lineRule="auto"/>
              <w:jc w:val="right"/>
              <w:rPr>
                <w:rFonts w:ascii="Arial" w:eastAsia="Times New Roman" w:hAnsi="Arial" w:cs="Arial"/>
                <w:b/>
                <w:bCs/>
                <w:color w:val="000000"/>
                <w:sz w:val="16"/>
                <w:szCs w:val="16"/>
                <w:lang w:eastAsia="hr-HR"/>
              </w:rPr>
            </w:pPr>
            <w:r w:rsidRPr="007F4FD9">
              <w:rPr>
                <w:rFonts w:ascii="Arial" w:eastAsia="Times New Roman" w:hAnsi="Arial" w:cs="Arial"/>
                <w:b/>
                <w:bCs/>
                <w:color w:val="000000"/>
                <w:sz w:val="16"/>
                <w:szCs w:val="16"/>
                <w:lang w:eastAsia="hr-HR"/>
              </w:rPr>
              <w:t>UKUPNO FOND</w:t>
            </w:r>
          </w:p>
        </w:tc>
      </w:tr>
      <w:tr w:rsidR="00AB5402" w:rsidRPr="007F4FD9" w14:paraId="2D12E320" w14:textId="77777777" w:rsidTr="006C78BA">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14:paraId="1B57CE5B" w14:textId="19CDDE2D" w:rsidR="00AB5402" w:rsidRPr="007F4FD9" w:rsidRDefault="009950D1" w:rsidP="007F4FD9">
            <w:pPr>
              <w:spacing w:after="0" w:line="240" w:lineRule="auto"/>
              <w:rPr>
                <w:rFonts w:ascii="Arial" w:hAnsi="Arial" w:cs="Arial"/>
                <w:sz w:val="16"/>
                <w:szCs w:val="16"/>
                <w:lang w:eastAsia="hr-HR"/>
              </w:rPr>
            </w:pPr>
            <w:r w:rsidRPr="007F4FD9">
              <w:rPr>
                <w:rFonts w:ascii="Arial" w:hAnsi="Arial" w:cs="Arial"/>
                <w:sz w:val="16"/>
                <w:szCs w:val="16"/>
                <w:lang w:eastAsia="hr-HR"/>
              </w:rPr>
              <w:t>SAMSUNG sušilica i perilica rublja</w:t>
            </w:r>
          </w:p>
        </w:tc>
        <w:tc>
          <w:tcPr>
            <w:tcW w:w="993" w:type="dxa"/>
            <w:tcBorders>
              <w:top w:val="nil"/>
              <w:left w:val="nil"/>
              <w:bottom w:val="single" w:sz="8" w:space="0" w:color="auto"/>
              <w:right w:val="single" w:sz="8" w:space="0" w:color="auto"/>
            </w:tcBorders>
            <w:shd w:val="clear" w:color="auto" w:fill="auto"/>
            <w:noWrap/>
            <w:vAlign w:val="center"/>
            <w:hideMark/>
          </w:tcPr>
          <w:p w14:paraId="129438AD" w14:textId="0E73AB16" w:rsidR="00AB5402" w:rsidRPr="007F4FD9" w:rsidRDefault="000A4A25" w:rsidP="007F4FD9">
            <w:pPr>
              <w:spacing w:after="0" w:line="240" w:lineRule="auto"/>
              <w:jc w:val="right"/>
              <w:rPr>
                <w:rFonts w:ascii="Arial" w:eastAsia="Times New Roman" w:hAnsi="Arial" w:cs="Arial"/>
                <w:color w:val="000000"/>
                <w:sz w:val="16"/>
                <w:szCs w:val="16"/>
                <w:lang w:eastAsia="hr-HR"/>
              </w:rPr>
            </w:pPr>
            <w:r w:rsidRPr="007F4FD9">
              <w:rPr>
                <w:rFonts w:ascii="Arial" w:eastAsia="Times New Roman" w:hAnsi="Arial" w:cs="Arial"/>
                <w:color w:val="000000"/>
                <w:sz w:val="16"/>
                <w:szCs w:val="16"/>
                <w:lang w:eastAsia="hr-HR"/>
              </w:rPr>
              <w:t>1</w:t>
            </w:r>
          </w:p>
        </w:tc>
        <w:tc>
          <w:tcPr>
            <w:tcW w:w="1559" w:type="dxa"/>
            <w:tcBorders>
              <w:top w:val="nil"/>
              <w:left w:val="nil"/>
              <w:bottom w:val="single" w:sz="8" w:space="0" w:color="auto"/>
              <w:right w:val="nil"/>
            </w:tcBorders>
            <w:shd w:val="clear" w:color="auto" w:fill="auto"/>
            <w:noWrap/>
            <w:vAlign w:val="center"/>
            <w:hideMark/>
          </w:tcPr>
          <w:p w14:paraId="5B4F007D" w14:textId="0A9FBFE8" w:rsidR="00AB5402" w:rsidRPr="007F4FD9" w:rsidRDefault="009950D1" w:rsidP="007F4FD9">
            <w:pPr>
              <w:spacing w:after="0" w:line="240" w:lineRule="auto"/>
              <w:jc w:val="right"/>
              <w:rPr>
                <w:rFonts w:ascii="Arial" w:eastAsia="Times New Roman" w:hAnsi="Arial" w:cs="Arial"/>
                <w:color w:val="000000"/>
                <w:sz w:val="16"/>
                <w:szCs w:val="16"/>
                <w:lang w:eastAsia="hr-HR"/>
              </w:rPr>
            </w:pPr>
            <w:r w:rsidRPr="007F4FD9">
              <w:rPr>
                <w:rFonts w:ascii="Arial" w:hAnsi="Arial" w:cs="Arial"/>
                <w:sz w:val="16"/>
                <w:szCs w:val="16"/>
                <w:lang w:eastAsia="hr-HR"/>
              </w:rPr>
              <w:t>1.399,00</w:t>
            </w:r>
            <w:r w:rsidR="00AB5402" w:rsidRPr="007F4FD9">
              <w:rPr>
                <w:rFonts w:ascii="Arial" w:hAnsi="Arial" w:cs="Arial"/>
                <w:sz w:val="16"/>
                <w:szCs w:val="16"/>
                <w:lang w:eastAsia="hr-HR"/>
              </w:rPr>
              <w:t xml:space="preserve"> KM</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D2ABBB" w14:textId="689436A9" w:rsidR="00AB5402" w:rsidRPr="007F4FD9" w:rsidRDefault="009950D1" w:rsidP="007F4FD9">
            <w:pPr>
              <w:spacing w:after="0" w:line="240" w:lineRule="auto"/>
              <w:jc w:val="right"/>
              <w:rPr>
                <w:rFonts w:ascii="Arial" w:eastAsia="Times New Roman" w:hAnsi="Arial" w:cs="Arial"/>
                <w:color w:val="000000"/>
                <w:sz w:val="16"/>
                <w:szCs w:val="16"/>
                <w:lang w:eastAsia="hr-HR"/>
              </w:rPr>
            </w:pPr>
            <w:r w:rsidRPr="007F4FD9">
              <w:rPr>
                <w:rFonts w:ascii="Arial" w:hAnsi="Arial" w:cs="Arial"/>
                <w:sz w:val="16"/>
                <w:szCs w:val="16"/>
                <w:lang w:eastAsia="hr-HR"/>
              </w:rPr>
              <w:t xml:space="preserve">1.399,00 </w:t>
            </w:r>
            <w:r w:rsidR="000A4A25" w:rsidRPr="007F4FD9">
              <w:rPr>
                <w:rFonts w:ascii="Arial" w:hAnsi="Arial" w:cs="Arial"/>
                <w:sz w:val="16"/>
                <w:szCs w:val="16"/>
                <w:lang w:eastAsia="hr-HR"/>
              </w:rPr>
              <w:t>KM</w:t>
            </w:r>
          </w:p>
        </w:tc>
      </w:tr>
      <w:tr w:rsidR="00AB5402" w:rsidRPr="007F4FD9" w14:paraId="2357AC04" w14:textId="77777777" w:rsidTr="006C78BA">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hideMark/>
          </w:tcPr>
          <w:p w14:paraId="48A01353" w14:textId="7C1223FE" w:rsidR="00AB5402" w:rsidRPr="007F4FD9" w:rsidRDefault="009950D1" w:rsidP="007F4FD9">
            <w:pPr>
              <w:spacing w:after="0" w:line="240" w:lineRule="auto"/>
              <w:rPr>
                <w:rFonts w:ascii="Arial" w:eastAsia="Times New Roman" w:hAnsi="Arial" w:cs="Arial"/>
                <w:color w:val="000000"/>
                <w:sz w:val="16"/>
                <w:szCs w:val="16"/>
                <w:lang w:eastAsia="hr-HR"/>
              </w:rPr>
            </w:pPr>
            <w:r w:rsidRPr="007F4FD9">
              <w:rPr>
                <w:rFonts w:ascii="Arial" w:eastAsia="Times New Roman" w:hAnsi="Arial" w:cs="Arial"/>
                <w:color w:val="000000"/>
                <w:sz w:val="16"/>
                <w:szCs w:val="16"/>
                <w:lang w:eastAsia="hr-HR"/>
              </w:rPr>
              <w:t>SAMSUNG hladnjak</w:t>
            </w:r>
          </w:p>
        </w:tc>
        <w:tc>
          <w:tcPr>
            <w:tcW w:w="993" w:type="dxa"/>
            <w:tcBorders>
              <w:top w:val="nil"/>
              <w:left w:val="nil"/>
              <w:bottom w:val="single" w:sz="8" w:space="0" w:color="auto"/>
              <w:right w:val="single" w:sz="8" w:space="0" w:color="auto"/>
            </w:tcBorders>
            <w:shd w:val="clear" w:color="auto" w:fill="auto"/>
            <w:noWrap/>
            <w:vAlign w:val="center"/>
            <w:hideMark/>
          </w:tcPr>
          <w:p w14:paraId="40122E2F" w14:textId="253737FB" w:rsidR="00AB5402" w:rsidRPr="007F4FD9" w:rsidRDefault="000A4A25" w:rsidP="007F4FD9">
            <w:pPr>
              <w:spacing w:after="0" w:line="240" w:lineRule="auto"/>
              <w:jc w:val="right"/>
              <w:rPr>
                <w:rFonts w:ascii="Arial" w:eastAsia="Times New Roman" w:hAnsi="Arial" w:cs="Arial"/>
                <w:color w:val="000000"/>
                <w:sz w:val="16"/>
                <w:szCs w:val="16"/>
                <w:lang w:eastAsia="hr-HR"/>
              </w:rPr>
            </w:pPr>
            <w:r w:rsidRPr="007F4FD9">
              <w:rPr>
                <w:rFonts w:ascii="Arial" w:eastAsia="Times New Roman" w:hAnsi="Arial" w:cs="Arial"/>
                <w:color w:val="000000"/>
                <w:sz w:val="16"/>
                <w:szCs w:val="16"/>
                <w:lang w:eastAsia="hr-HR"/>
              </w:rPr>
              <w:t>1</w:t>
            </w:r>
          </w:p>
        </w:tc>
        <w:tc>
          <w:tcPr>
            <w:tcW w:w="1559" w:type="dxa"/>
            <w:tcBorders>
              <w:top w:val="nil"/>
              <w:left w:val="nil"/>
              <w:bottom w:val="single" w:sz="8" w:space="0" w:color="auto"/>
              <w:right w:val="nil"/>
            </w:tcBorders>
            <w:shd w:val="clear" w:color="auto" w:fill="auto"/>
            <w:noWrap/>
            <w:vAlign w:val="center"/>
            <w:hideMark/>
          </w:tcPr>
          <w:p w14:paraId="148286C3" w14:textId="10D9DED4" w:rsidR="00AB5402" w:rsidRPr="007F4FD9" w:rsidRDefault="009950D1" w:rsidP="007F4FD9">
            <w:pPr>
              <w:spacing w:after="0" w:line="240" w:lineRule="auto"/>
              <w:jc w:val="right"/>
              <w:rPr>
                <w:rFonts w:ascii="Arial" w:eastAsia="Times New Roman" w:hAnsi="Arial" w:cs="Arial"/>
                <w:color w:val="000000"/>
                <w:sz w:val="16"/>
                <w:szCs w:val="16"/>
                <w:lang w:eastAsia="hr-HR"/>
              </w:rPr>
            </w:pPr>
            <w:r w:rsidRPr="007F4FD9">
              <w:rPr>
                <w:rFonts w:ascii="Arial" w:hAnsi="Arial" w:cs="Arial"/>
                <w:sz w:val="16"/>
                <w:szCs w:val="16"/>
                <w:lang w:eastAsia="hr-HR"/>
              </w:rPr>
              <w:t>1.249,00 KM</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14:paraId="6E789777" w14:textId="36070EF8" w:rsidR="00AB5402" w:rsidRPr="007F4FD9" w:rsidRDefault="009950D1" w:rsidP="007F4FD9">
            <w:pPr>
              <w:spacing w:after="0" w:line="240" w:lineRule="auto"/>
              <w:jc w:val="right"/>
              <w:rPr>
                <w:rFonts w:ascii="Arial" w:eastAsia="Times New Roman" w:hAnsi="Arial" w:cs="Arial"/>
                <w:color w:val="000000"/>
                <w:sz w:val="16"/>
                <w:szCs w:val="16"/>
                <w:lang w:eastAsia="hr-HR"/>
              </w:rPr>
            </w:pPr>
            <w:r w:rsidRPr="007F4FD9">
              <w:rPr>
                <w:rFonts w:ascii="Arial" w:hAnsi="Arial" w:cs="Arial"/>
                <w:sz w:val="16"/>
                <w:szCs w:val="16"/>
                <w:lang w:eastAsia="hr-HR"/>
              </w:rPr>
              <w:t>1.249 KM</w:t>
            </w:r>
            <w:r w:rsidR="000A4A25" w:rsidRPr="007F4FD9">
              <w:rPr>
                <w:rFonts w:ascii="Arial" w:hAnsi="Arial" w:cs="Arial"/>
                <w:sz w:val="16"/>
                <w:szCs w:val="16"/>
                <w:lang w:eastAsia="hr-HR"/>
              </w:rPr>
              <w:t xml:space="preserve"> KM</w:t>
            </w:r>
          </w:p>
        </w:tc>
      </w:tr>
      <w:tr w:rsidR="004A29EC" w:rsidRPr="007F4FD9" w14:paraId="11B43AB5" w14:textId="77777777" w:rsidTr="006C78BA">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4F1DDC85" w14:textId="4144FC10" w:rsidR="004A29EC" w:rsidRPr="007F4FD9" w:rsidRDefault="007F4FD9" w:rsidP="007F4FD9">
            <w:pPr>
              <w:spacing w:after="0" w:line="240" w:lineRule="auto"/>
              <w:rPr>
                <w:rFonts w:ascii="Arial" w:eastAsia="Times New Roman" w:hAnsi="Arial" w:cs="Arial"/>
                <w:color w:val="000000"/>
                <w:sz w:val="16"/>
                <w:szCs w:val="16"/>
                <w:lang w:eastAsia="hr-HR"/>
              </w:rPr>
            </w:pPr>
            <w:r w:rsidRPr="007F4FD9">
              <w:rPr>
                <w:rFonts w:ascii="Arial" w:eastAsia="Times New Roman" w:hAnsi="Arial" w:cs="Arial"/>
                <w:color w:val="000000"/>
                <w:sz w:val="16"/>
                <w:szCs w:val="16"/>
                <w:lang w:eastAsia="hr-HR"/>
              </w:rPr>
              <w:t>SAMSUNG ŠTAPNI USISIVAČ</w:t>
            </w:r>
          </w:p>
        </w:tc>
        <w:tc>
          <w:tcPr>
            <w:tcW w:w="993" w:type="dxa"/>
            <w:tcBorders>
              <w:top w:val="nil"/>
              <w:left w:val="nil"/>
              <w:bottom w:val="single" w:sz="8" w:space="0" w:color="auto"/>
              <w:right w:val="single" w:sz="8" w:space="0" w:color="auto"/>
            </w:tcBorders>
            <w:shd w:val="clear" w:color="auto" w:fill="auto"/>
            <w:noWrap/>
            <w:vAlign w:val="center"/>
          </w:tcPr>
          <w:p w14:paraId="47A1B20F" w14:textId="7B1CAEB9" w:rsidR="004A29EC" w:rsidRPr="007F4FD9" w:rsidRDefault="000A4A25" w:rsidP="007F4FD9">
            <w:pPr>
              <w:spacing w:after="0" w:line="240" w:lineRule="auto"/>
              <w:jc w:val="right"/>
              <w:rPr>
                <w:rFonts w:ascii="Arial" w:eastAsia="Times New Roman" w:hAnsi="Arial" w:cs="Arial"/>
                <w:color w:val="000000"/>
                <w:sz w:val="16"/>
                <w:szCs w:val="16"/>
                <w:lang w:eastAsia="hr-HR"/>
              </w:rPr>
            </w:pPr>
            <w:r w:rsidRPr="007F4FD9">
              <w:rPr>
                <w:rFonts w:ascii="Arial" w:eastAsia="Times New Roman" w:hAnsi="Arial" w:cs="Arial"/>
                <w:color w:val="000000"/>
                <w:sz w:val="16"/>
                <w:szCs w:val="16"/>
                <w:lang w:eastAsia="hr-HR"/>
              </w:rPr>
              <w:t>1</w:t>
            </w:r>
          </w:p>
        </w:tc>
        <w:tc>
          <w:tcPr>
            <w:tcW w:w="1559" w:type="dxa"/>
            <w:tcBorders>
              <w:top w:val="nil"/>
              <w:left w:val="nil"/>
              <w:bottom w:val="single" w:sz="8" w:space="0" w:color="auto"/>
              <w:right w:val="nil"/>
            </w:tcBorders>
            <w:shd w:val="clear" w:color="auto" w:fill="auto"/>
            <w:noWrap/>
            <w:vAlign w:val="center"/>
          </w:tcPr>
          <w:p w14:paraId="2138B7D4" w14:textId="76D2F38A" w:rsidR="004A29EC" w:rsidRPr="007F4FD9" w:rsidRDefault="009950D1" w:rsidP="007F4FD9">
            <w:pPr>
              <w:spacing w:after="0" w:line="240" w:lineRule="auto"/>
              <w:jc w:val="right"/>
              <w:rPr>
                <w:rFonts w:ascii="Arial" w:hAnsi="Arial" w:cs="Arial"/>
                <w:sz w:val="16"/>
                <w:szCs w:val="16"/>
                <w:lang w:eastAsia="hr-HR"/>
              </w:rPr>
            </w:pPr>
            <w:r w:rsidRPr="007F4FD9">
              <w:rPr>
                <w:rFonts w:ascii="Arial" w:hAnsi="Arial" w:cs="Arial"/>
                <w:b/>
                <w:bCs/>
                <w:sz w:val="16"/>
                <w:szCs w:val="16"/>
                <w:lang w:eastAsia="hr-HR"/>
              </w:rPr>
              <w:t>899,00</w:t>
            </w:r>
            <w:r w:rsidR="004A29EC" w:rsidRPr="007F4FD9">
              <w:rPr>
                <w:rFonts w:ascii="Arial" w:hAnsi="Arial" w:cs="Arial"/>
                <w:sz w:val="16"/>
                <w:szCs w:val="16"/>
                <w:lang w:eastAsia="hr-HR"/>
              </w:rPr>
              <w:t>KM</w:t>
            </w:r>
          </w:p>
        </w:tc>
        <w:tc>
          <w:tcPr>
            <w:tcW w:w="1843" w:type="dxa"/>
            <w:tcBorders>
              <w:top w:val="nil"/>
              <w:left w:val="single" w:sz="8" w:space="0" w:color="auto"/>
              <w:bottom w:val="single" w:sz="8" w:space="0" w:color="auto"/>
              <w:right w:val="single" w:sz="8" w:space="0" w:color="auto"/>
            </w:tcBorders>
            <w:shd w:val="clear" w:color="auto" w:fill="auto"/>
            <w:noWrap/>
            <w:vAlign w:val="center"/>
          </w:tcPr>
          <w:p w14:paraId="17F0F358" w14:textId="62C478F9" w:rsidR="004A29EC" w:rsidRPr="007F4FD9" w:rsidRDefault="009950D1" w:rsidP="007F4FD9">
            <w:pPr>
              <w:spacing w:after="0" w:line="240" w:lineRule="auto"/>
              <w:jc w:val="right"/>
              <w:rPr>
                <w:rFonts w:ascii="Arial" w:hAnsi="Arial" w:cs="Arial"/>
                <w:sz w:val="16"/>
                <w:szCs w:val="16"/>
                <w:lang w:eastAsia="hr-HR"/>
              </w:rPr>
            </w:pPr>
            <w:r w:rsidRPr="007F4FD9">
              <w:rPr>
                <w:rFonts w:ascii="Arial" w:hAnsi="Arial" w:cs="Arial"/>
                <w:b/>
                <w:bCs/>
                <w:sz w:val="16"/>
                <w:szCs w:val="16"/>
                <w:lang w:eastAsia="hr-HR"/>
              </w:rPr>
              <w:t>899,00</w:t>
            </w:r>
            <w:r w:rsidR="000A4A25" w:rsidRPr="007F4FD9">
              <w:rPr>
                <w:rFonts w:ascii="Arial" w:hAnsi="Arial" w:cs="Arial"/>
                <w:sz w:val="16"/>
                <w:szCs w:val="16"/>
                <w:lang w:eastAsia="hr-HR"/>
              </w:rPr>
              <w:t>KM</w:t>
            </w:r>
          </w:p>
        </w:tc>
      </w:tr>
      <w:tr w:rsidR="004A29EC" w:rsidRPr="007F4FD9" w14:paraId="01C6747D" w14:textId="77777777" w:rsidTr="006C78BA">
        <w:trPr>
          <w:trHeight w:val="315"/>
        </w:trPr>
        <w:tc>
          <w:tcPr>
            <w:tcW w:w="4526" w:type="dxa"/>
            <w:tcBorders>
              <w:top w:val="nil"/>
              <w:left w:val="single" w:sz="8" w:space="0" w:color="auto"/>
              <w:bottom w:val="single" w:sz="8" w:space="0" w:color="auto"/>
              <w:right w:val="single" w:sz="8" w:space="0" w:color="auto"/>
            </w:tcBorders>
            <w:shd w:val="clear" w:color="auto" w:fill="auto"/>
            <w:noWrap/>
            <w:vAlign w:val="center"/>
          </w:tcPr>
          <w:p w14:paraId="5AB06D59" w14:textId="5E09A86A" w:rsidR="004A29EC" w:rsidRPr="007F4FD9" w:rsidRDefault="009950D1" w:rsidP="007F4FD9">
            <w:pPr>
              <w:spacing w:after="0" w:line="240" w:lineRule="auto"/>
              <w:rPr>
                <w:rFonts w:ascii="Arial" w:eastAsia="Times New Roman" w:hAnsi="Arial" w:cs="Arial"/>
                <w:color w:val="000000"/>
                <w:sz w:val="16"/>
                <w:szCs w:val="16"/>
                <w:lang w:eastAsia="hr-HR"/>
              </w:rPr>
            </w:pPr>
            <w:r w:rsidRPr="007F4FD9">
              <w:rPr>
                <w:rFonts w:ascii="Arial" w:eastAsia="Times New Roman" w:hAnsi="Arial" w:cs="Arial"/>
                <w:color w:val="000000"/>
                <w:sz w:val="16"/>
                <w:szCs w:val="16"/>
                <w:lang w:eastAsia="hr-HR"/>
              </w:rPr>
              <w:t>VIOLETA</w:t>
            </w:r>
            <w:r w:rsidR="004A29EC" w:rsidRPr="007F4FD9">
              <w:rPr>
                <w:rFonts w:ascii="Arial" w:eastAsia="Times New Roman" w:hAnsi="Arial" w:cs="Arial"/>
                <w:color w:val="000000"/>
                <w:sz w:val="16"/>
                <w:szCs w:val="16"/>
                <w:lang w:eastAsia="hr-HR"/>
              </w:rPr>
              <w:t xml:space="preserve"> POKLON PAKET</w:t>
            </w:r>
            <w:r w:rsidRPr="007F4FD9">
              <w:rPr>
                <w:rFonts w:ascii="Arial" w:eastAsia="Times New Roman" w:hAnsi="Arial" w:cs="Arial"/>
                <w:color w:val="000000"/>
                <w:sz w:val="16"/>
                <w:szCs w:val="16"/>
                <w:lang w:eastAsia="hr-HR"/>
              </w:rPr>
              <w:t xml:space="preserve"> (</w:t>
            </w:r>
            <w:r w:rsidR="001F56AA" w:rsidRPr="007F4FD9">
              <w:rPr>
                <w:rFonts w:ascii="Arial" w:eastAsia="Times New Roman" w:hAnsi="Arial" w:cs="Arial"/>
                <w:color w:val="000000"/>
                <w:sz w:val="16"/>
                <w:szCs w:val="16"/>
                <w:lang w:eastAsia="hr-HR"/>
              </w:rPr>
              <w:t>staklosjaj, omekšivač,</w:t>
            </w:r>
            <w:r w:rsidR="00B04CC4" w:rsidRPr="007F4FD9">
              <w:rPr>
                <w:rFonts w:ascii="Arial" w:eastAsia="Times New Roman" w:hAnsi="Arial" w:cs="Arial"/>
                <w:color w:val="000000"/>
                <w:sz w:val="16"/>
                <w:szCs w:val="16"/>
                <w:lang w:eastAsia="hr-HR"/>
              </w:rPr>
              <w:t xml:space="preserve"> </w:t>
            </w:r>
            <w:r w:rsidR="001F56AA" w:rsidRPr="007F4FD9">
              <w:rPr>
                <w:rFonts w:ascii="Arial" w:eastAsia="Times New Roman" w:hAnsi="Arial" w:cs="Arial"/>
                <w:color w:val="000000"/>
                <w:sz w:val="16"/>
                <w:szCs w:val="16"/>
                <w:lang w:eastAsia="hr-HR"/>
              </w:rPr>
              <w:t>višenamjenske maramice, ubrus, det. za suđe</w:t>
            </w:r>
            <w:r w:rsidRPr="007F4FD9">
              <w:rPr>
                <w:rFonts w:ascii="Arial" w:eastAsia="Times New Roman" w:hAnsi="Arial" w:cs="Arial"/>
                <w:color w:val="000000"/>
                <w:sz w:val="16"/>
                <w:szCs w:val="16"/>
                <w:lang w:eastAsia="hr-HR"/>
              </w:rPr>
              <w:t>)</w:t>
            </w:r>
          </w:p>
        </w:tc>
        <w:tc>
          <w:tcPr>
            <w:tcW w:w="993" w:type="dxa"/>
            <w:tcBorders>
              <w:top w:val="nil"/>
              <w:left w:val="nil"/>
              <w:bottom w:val="single" w:sz="8" w:space="0" w:color="auto"/>
              <w:right w:val="single" w:sz="8" w:space="0" w:color="auto"/>
            </w:tcBorders>
            <w:shd w:val="clear" w:color="auto" w:fill="auto"/>
            <w:noWrap/>
            <w:vAlign w:val="center"/>
          </w:tcPr>
          <w:p w14:paraId="3D5FE4E5" w14:textId="2DDC6F82" w:rsidR="004A29EC" w:rsidRPr="007F4FD9" w:rsidRDefault="000A4A25" w:rsidP="007F4FD9">
            <w:pPr>
              <w:spacing w:after="0" w:line="240" w:lineRule="auto"/>
              <w:jc w:val="right"/>
              <w:rPr>
                <w:rFonts w:ascii="Arial" w:eastAsia="Times New Roman" w:hAnsi="Arial" w:cs="Arial"/>
                <w:color w:val="000000"/>
                <w:sz w:val="16"/>
                <w:szCs w:val="16"/>
                <w:lang w:eastAsia="hr-HR"/>
              </w:rPr>
            </w:pPr>
            <w:r w:rsidRPr="007F4FD9">
              <w:rPr>
                <w:rFonts w:ascii="Arial" w:eastAsia="Times New Roman" w:hAnsi="Arial" w:cs="Arial"/>
                <w:color w:val="000000"/>
                <w:sz w:val="16"/>
                <w:szCs w:val="16"/>
                <w:lang w:eastAsia="hr-HR"/>
              </w:rPr>
              <w:t>5</w:t>
            </w:r>
          </w:p>
        </w:tc>
        <w:tc>
          <w:tcPr>
            <w:tcW w:w="1559" w:type="dxa"/>
            <w:tcBorders>
              <w:top w:val="nil"/>
              <w:left w:val="nil"/>
              <w:bottom w:val="single" w:sz="8" w:space="0" w:color="auto"/>
              <w:right w:val="nil"/>
            </w:tcBorders>
            <w:shd w:val="clear" w:color="auto" w:fill="auto"/>
            <w:noWrap/>
            <w:vAlign w:val="center"/>
          </w:tcPr>
          <w:p w14:paraId="22DCFECF" w14:textId="348C5EEF" w:rsidR="004A29EC" w:rsidRPr="007F4FD9" w:rsidRDefault="004A29EC" w:rsidP="007F4FD9">
            <w:pPr>
              <w:spacing w:after="0" w:line="240" w:lineRule="auto"/>
              <w:jc w:val="right"/>
              <w:rPr>
                <w:rFonts w:ascii="Arial" w:hAnsi="Arial" w:cs="Arial"/>
                <w:sz w:val="16"/>
                <w:szCs w:val="16"/>
                <w:lang w:eastAsia="hr-HR"/>
              </w:rPr>
            </w:pPr>
            <w:r w:rsidRPr="007F4FD9">
              <w:rPr>
                <w:rFonts w:ascii="Arial" w:hAnsi="Arial" w:cs="Arial"/>
                <w:sz w:val="16"/>
                <w:szCs w:val="16"/>
                <w:lang w:eastAsia="hr-HR"/>
              </w:rPr>
              <w:t>1</w:t>
            </w:r>
            <w:r w:rsidR="001F56AA" w:rsidRPr="007F4FD9">
              <w:rPr>
                <w:rFonts w:ascii="Arial" w:hAnsi="Arial" w:cs="Arial"/>
                <w:sz w:val="16"/>
                <w:szCs w:val="16"/>
                <w:lang w:eastAsia="hr-HR"/>
              </w:rPr>
              <w:t>8</w:t>
            </w:r>
            <w:r w:rsidRPr="007F4FD9">
              <w:rPr>
                <w:rFonts w:ascii="Arial" w:hAnsi="Arial" w:cs="Arial"/>
                <w:sz w:val="16"/>
                <w:szCs w:val="16"/>
                <w:lang w:eastAsia="hr-HR"/>
              </w:rPr>
              <w:t xml:space="preserve"> KM</w:t>
            </w:r>
          </w:p>
        </w:tc>
        <w:tc>
          <w:tcPr>
            <w:tcW w:w="1843" w:type="dxa"/>
            <w:tcBorders>
              <w:top w:val="nil"/>
              <w:left w:val="single" w:sz="8" w:space="0" w:color="auto"/>
              <w:bottom w:val="single" w:sz="8" w:space="0" w:color="auto"/>
              <w:right w:val="single" w:sz="8" w:space="0" w:color="auto"/>
            </w:tcBorders>
            <w:shd w:val="clear" w:color="auto" w:fill="auto"/>
            <w:noWrap/>
            <w:vAlign w:val="center"/>
          </w:tcPr>
          <w:p w14:paraId="132807F8" w14:textId="3CAA3668" w:rsidR="004A29EC" w:rsidRPr="007F4FD9" w:rsidRDefault="001F56AA" w:rsidP="007F4FD9">
            <w:pPr>
              <w:spacing w:after="0" w:line="240" w:lineRule="auto"/>
              <w:jc w:val="right"/>
              <w:rPr>
                <w:rFonts w:ascii="Arial" w:hAnsi="Arial" w:cs="Arial"/>
                <w:sz w:val="16"/>
                <w:szCs w:val="16"/>
                <w:lang w:eastAsia="hr-HR"/>
              </w:rPr>
            </w:pPr>
            <w:r w:rsidRPr="007F4FD9">
              <w:rPr>
                <w:rFonts w:ascii="Arial" w:hAnsi="Arial" w:cs="Arial"/>
                <w:sz w:val="16"/>
                <w:szCs w:val="16"/>
                <w:lang w:eastAsia="hr-HR"/>
              </w:rPr>
              <w:t>90</w:t>
            </w:r>
            <w:r w:rsidR="004A29EC" w:rsidRPr="007F4FD9">
              <w:rPr>
                <w:rFonts w:ascii="Arial" w:hAnsi="Arial" w:cs="Arial"/>
                <w:sz w:val="16"/>
                <w:szCs w:val="16"/>
                <w:lang w:eastAsia="hr-HR"/>
              </w:rPr>
              <w:t xml:space="preserve"> KM</w:t>
            </w:r>
          </w:p>
        </w:tc>
      </w:tr>
      <w:tr w:rsidR="00AB5402" w:rsidRPr="007F4FD9" w14:paraId="42893811" w14:textId="77777777" w:rsidTr="006C78BA">
        <w:trPr>
          <w:trHeight w:val="315"/>
        </w:trPr>
        <w:tc>
          <w:tcPr>
            <w:tcW w:w="4526"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14:paraId="756ECBA0" w14:textId="77777777" w:rsidR="00AB5402" w:rsidRPr="007F4FD9" w:rsidRDefault="00AB5402" w:rsidP="007F4FD9">
            <w:pPr>
              <w:spacing w:after="0" w:line="240" w:lineRule="auto"/>
              <w:rPr>
                <w:rFonts w:ascii="Arial" w:eastAsia="Times New Roman" w:hAnsi="Arial" w:cs="Arial"/>
                <w:b/>
                <w:bCs/>
                <w:color w:val="000000"/>
                <w:sz w:val="16"/>
                <w:szCs w:val="16"/>
                <w:lang w:eastAsia="hr-HR"/>
              </w:rPr>
            </w:pPr>
            <w:r w:rsidRPr="007F4FD9">
              <w:rPr>
                <w:rFonts w:ascii="Arial" w:eastAsia="Times New Roman" w:hAnsi="Arial" w:cs="Arial"/>
                <w:b/>
                <w:bCs/>
                <w:color w:val="000000"/>
                <w:sz w:val="16"/>
                <w:szCs w:val="16"/>
                <w:lang w:eastAsia="hr-HR"/>
              </w:rPr>
              <w:t>UKUPNO</w:t>
            </w:r>
          </w:p>
        </w:tc>
        <w:tc>
          <w:tcPr>
            <w:tcW w:w="993" w:type="dxa"/>
            <w:tcBorders>
              <w:top w:val="single" w:sz="8" w:space="0" w:color="auto"/>
              <w:left w:val="nil"/>
              <w:bottom w:val="single" w:sz="8" w:space="0" w:color="auto"/>
              <w:right w:val="nil"/>
            </w:tcBorders>
            <w:shd w:val="clear" w:color="000000" w:fill="C6E0B4"/>
            <w:noWrap/>
            <w:vAlign w:val="center"/>
            <w:hideMark/>
          </w:tcPr>
          <w:p w14:paraId="36869F7A" w14:textId="245C8AB6" w:rsidR="00AB5402" w:rsidRPr="007F4FD9" w:rsidRDefault="000A4A25" w:rsidP="007F4FD9">
            <w:pPr>
              <w:spacing w:after="0" w:line="240" w:lineRule="auto"/>
              <w:jc w:val="right"/>
              <w:rPr>
                <w:rFonts w:ascii="Arial" w:eastAsia="Times New Roman" w:hAnsi="Arial" w:cs="Arial"/>
                <w:color w:val="000000"/>
                <w:sz w:val="16"/>
                <w:szCs w:val="16"/>
                <w:lang w:eastAsia="hr-HR"/>
              </w:rPr>
            </w:pPr>
            <w:r w:rsidRPr="007F4FD9">
              <w:rPr>
                <w:rFonts w:ascii="Arial" w:eastAsia="Times New Roman" w:hAnsi="Arial" w:cs="Arial"/>
                <w:color w:val="000000"/>
                <w:sz w:val="16"/>
                <w:szCs w:val="16"/>
                <w:lang w:eastAsia="hr-HR"/>
              </w:rPr>
              <w:t>8</w:t>
            </w:r>
          </w:p>
        </w:tc>
        <w:tc>
          <w:tcPr>
            <w:tcW w:w="1559" w:type="dxa"/>
            <w:tcBorders>
              <w:top w:val="single" w:sz="8" w:space="0" w:color="auto"/>
              <w:left w:val="single" w:sz="8" w:space="0" w:color="auto"/>
              <w:bottom w:val="single" w:sz="8" w:space="0" w:color="auto"/>
              <w:right w:val="nil"/>
            </w:tcBorders>
            <w:shd w:val="clear" w:color="000000" w:fill="C6E0B4"/>
            <w:noWrap/>
            <w:vAlign w:val="center"/>
            <w:hideMark/>
          </w:tcPr>
          <w:p w14:paraId="65A0E9F4" w14:textId="77777777" w:rsidR="00AB5402" w:rsidRPr="007F4FD9" w:rsidRDefault="00AB5402" w:rsidP="007F4FD9">
            <w:pPr>
              <w:spacing w:after="0" w:line="240" w:lineRule="auto"/>
              <w:jc w:val="right"/>
              <w:rPr>
                <w:rFonts w:ascii="Arial" w:eastAsia="Times New Roman" w:hAnsi="Arial" w:cs="Arial"/>
                <w:color w:val="000000"/>
                <w:sz w:val="16"/>
                <w:szCs w:val="16"/>
                <w:lang w:eastAsia="hr-HR"/>
              </w:rPr>
            </w:pPr>
            <w:r w:rsidRPr="007F4FD9">
              <w:rPr>
                <w:rFonts w:ascii="Arial" w:eastAsia="Times New Roman" w:hAnsi="Arial" w:cs="Arial"/>
                <w:color w:val="000000"/>
                <w:sz w:val="16"/>
                <w:szCs w:val="16"/>
                <w:lang w:eastAsia="hr-HR"/>
              </w:rPr>
              <w:t> </w:t>
            </w:r>
          </w:p>
        </w:tc>
        <w:tc>
          <w:tcPr>
            <w:tcW w:w="1843" w:type="dxa"/>
            <w:tcBorders>
              <w:top w:val="nil"/>
              <w:left w:val="single" w:sz="8" w:space="0" w:color="auto"/>
              <w:bottom w:val="single" w:sz="8" w:space="0" w:color="auto"/>
              <w:right w:val="single" w:sz="8" w:space="0" w:color="auto"/>
            </w:tcBorders>
            <w:shd w:val="clear" w:color="000000" w:fill="C6E0B4"/>
            <w:noWrap/>
            <w:vAlign w:val="center"/>
            <w:hideMark/>
          </w:tcPr>
          <w:p w14:paraId="693C1F4A" w14:textId="3D11C498" w:rsidR="00AB5402" w:rsidRPr="007F4FD9" w:rsidRDefault="001F56AA" w:rsidP="007F4FD9">
            <w:pPr>
              <w:spacing w:after="0" w:line="240" w:lineRule="auto"/>
              <w:jc w:val="right"/>
              <w:rPr>
                <w:rFonts w:ascii="Arial" w:eastAsia="Times New Roman" w:hAnsi="Arial" w:cs="Arial"/>
                <w:b/>
                <w:bCs/>
                <w:color w:val="000000"/>
                <w:sz w:val="16"/>
                <w:szCs w:val="16"/>
                <w:lang w:eastAsia="hr-HR"/>
              </w:rPr>
            </w:pPr>
            <w:r w:rsidRPr="007F4FD9">
              <w:rPr>
                <w:rFonts w:ascii="Arial" w:eastAsia="Times New Roman" w:hAnsi="Arial" w:cs="Arial"/>
                <w:b/>
                <w:bCs/>
                <w:color w:val="000000"/>
                <w:sz w:val="16"/>
                <w:szCs w:val="16"/>
                <w:lang w:eastAsia="hr-HR"/>
              </w:rPr>
              <w:t>3</w:t>
            </w:r>
            <w:r w:rsidR="00AB5402" w:rsidRPr="007F4FD9">
              <w:rPr>
                <w:rFonts w:ascii="Arial" w:eastAsia="Times New Roman" w:hAnsi="Arial" w:cs="Arial"/>
                <w:b/>
                <w:bCs/>
                <w:color w:val="000000"/>
                <w:sz w:val="16"/>
                <w:szCs w:val="16"/>
                <w:lang w:eastAsia="hr-HR"/>
              </w:rPr>
              <w:t>.</w:t>
            </w:r>
            <w:r w:rsidRPr="007F4FD9">
              <w:rPr>
                <w:rFonts w:ascii="Arial" w:eastAsia="Times New Roman" w:hAnsi="Arial" w:cs="Arial"/>
                <w:b/>
                <w:bCs/>
                <w:color w:val="000000"/>
                <w:sz w:val="16"/>
                <w:szCs w:val="16"/>
                <w:lang w:eastAsia="hr-HR"/>
              </w:rPr>
              <w:t>637</w:t>
            </w:r>
            <w:r w:rsidR="00AB5402" w:rsidRPr="007F4FD9">
              <w:rPr>
                <w:rFonts w:ascii="Arial" w:eastAsia="Times New Roman" w:hAnsi="Arial" w:cs="Arial"/>
                <w:b/>
                <w:bCs/>
                <w:color w:val="000000"/>
                <w:sz w:val="16"/>
                <w:szCs w:val="16"/>
                <w:lang w:eastAsia="hr-HR"/>
              </w:rPr>
              <w:t>KM</w:t>
            </w:r>
          </w:p>
        </w:tc>
      </w:tr>
    </w:tbl>
    <w:p w14:paraId="3303EC63" w14:textId="6F69CFED" w:rsidR="002A5475" w:rsidRPr="007F4FD9" w:rsidRDefault="002A5475" w:rsidP="007F4FD9">
      <w:pPr>
        <w:spacing w:after="0"/>
        <w:jc w:val="both"/>
        <w:rPr>
          <w:rFonts w:ascii="Arial" w:hAnsi="Arial" w:cs="Arial"/>
          <w:sz w:val="16"/>
          <w:szCs w:val="16"/>
        </w:rPr>
      </w:pPr>
    </w:p>
    <w:p w14:paraId="231B8930" w14:textId="495AA6E4" w:rsidR="002A5475" w:rsidRPr="007F4FD9" w:rsidRDefault="007D75D7" w:rsidP="007F4FD9">
      <w:pPr>
        <w:spacing w:after="0"/>
        <w:jc w:val="both"/>
        <w:rPr>
          <w:rFonts w:ascii="Arial" w:hAnsi="Arial" w:cs="Arial"/>
          <w:sz w:val="16"/>
          <w:szCs w:val="16"/>
        </w:rPr>
      </w:pPr>
      <w:r w:rsidRPr="007F4FD9">
        <w:rPr>
          <w:rFonts w:ascii="Arial" w:hAnsi="Arial" w:cs="Arial"/>
          <w:b/>
          <w:bCs/>
          <w:sz w:val="16"/>
          <w:szCs w:val="16"/>
        </w:rPr>
        <w:lastRenderedPageBreak/>
        <w:br/>
      </w:r>
      <w:r w:rsidR="002A5475" w:rsidRPr="007F4FD9">
        <w:rPr>
          <w:rFonts w:ascii="Arial" w:hAnsi="Arial" w:cs="Arial"/>
          <w:b/>
          <w:bCs/>
          <w:sz w:val="16"/>
          <w:szCs w:val="16"/>
        </w:rPr>
        <w:t>8.</w:t>
      </w:r>
      <w:r w:rsidR="002A5475" w:rsidRPr="007F4FD9">
        <w:rPr>
          <w:rFonts w:ascii="Arial" w:hAnsi="Arial" w:cs="Arial"/>
          <w:b/>
          <w:bCs/>
          <w:sz w:val="16"/>
          <w:szCs w:val="16"/>
        </w:rPr>
        <w:tab/>
        <w:t>MJESTO I ROK ZA PODIZANJE NAGRADA</w:t>
      </w:r>
    </w:p>
    <w:p w14:paraId="726AC675" w14:textId="76F0A84D"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1)Organizator  je dužan najkasnije u roku od 8 dana od izvlačenja obavijestiti dobitnike o osvojenim nagradama</w:t>
      </w:r>
      <w:r w:rsidR="00DF45C9" w:rsidRPr="007F4FD9">
        <w:rPr>
          <w:rFonts w:ascii="Arial" w:hAnsi="Arial" w:cs="Arial"/>
          <w:sz w:val="16"/>
          <w:szCs w:val="16"/>
        </w:rPr>
        <w:t>, na osnovi podataka koje su ostavili na web stranici prilikom registracije.</w:t>
      </w:r>
    </w:p>
    <w:p w14:paraId="054C7669" w14:textId="49CD1F07" w:rsidR="002A5475" w:rsidRPr="007F4FD9" w:rsidRDefault="00CC6FE4" w:rsidP="007F4FD9">
      <w:pPr>
        <w:spacing w:after="0"/>
        <w:jc w:val="both"/>
        <w:rPr>
          <w:rFonts w:ascii="Arial" w:hAnsi="Arial" w:cs="Arial"/>
          <w:sz w:val="16"/>
          <w:szCs w:val="16"/>
        </w:rPr>
      </w:pPr>
      <w:r w:rsidRPr="007F4FD9">
        <w:rPr>
          <w:rFonts w:ascii="Arial" w:hAnsi="Arial" w:cs="Arial"/>
          <w:sz w:val="16"/>
          <w:szCs w:val="16"/>
        </w:rPr>
        <w:t xml:space="preserve">2)Ukoliko zbog okolnosti za koje nije kriv Organizator ( dostavljeni pogrešni osobni podaci od strane sudionika, sudionik se ne nalazi na navedenoj adresi, vanredne okolnosti i sl.), nije moguće obavijestiti dobitnike nagrada, Organizator će postupiti u skladu s članom 11. Pravilnika o sadržaju pravila, uvjetima i načinu organiziranja nagradnih igara. </w:t>
      </w:r>
      <w:r w:rsidRPr="007F4FD9">
        <w:rPr>
          <w:rFonts w:ascii="Arial" w:hAnsi="Arial" w:cs="Arial"/>
          <w:sz w:val="16"/>
          <w:szCs w:val="16"/>
        </w:rPr>
        <w:br/>
        <w:t>3</w:t>
      </w:r>
      <w:r w:rsidR="002A5475" w:rsidRPr="007F4FD9">
        <w:rPr>
          <w:rFonts w:ascii="Arial" w:hAnsi="Arial" w:cs="Arial"/>
          <w:sz w:val="16"/>
          <w:szCs w:val="16"/>
        </w:rPr>
        <w:t xml:space="preserve">)Dobitnici će preuzeti osvojene nagrade putem Brze pošte, dobitnike će kontaktirati pošta prilikom isporuke na kontakt broj kojeg su ostavili putem prijave. Kod preuzimanja nagrade dobitnik je dužan dati na uvid fiskalni račun kao dokaz o obavljenoj kupovini, te potvrditi svoj identitet osobnom iskaznicom ili u slučaju maloljetne osobe ili osobe s ograničenom sposobnošću ili oduzetom poslovnom sposobnošću, osobnom iskaznicom jednog roditelja ili staratelja uz predočenje rodnog lista ili rješenja o imenovanju za staratelja, te potpisati izjavu o primitku iste. </w:t>
      </w:r>
    </w:p>
    <w:p w14:paraId="53759A4B" w14:textId="5D2C2D94" w:rsidR="002A5475" w:rsidRPr="007F4FD9" w:rsidRDefault="00CC6FE4" w:rsidP="007F4FD9">
      <w:pPr>
        <w:spacing w:after="0"/>
        <w:jc w:val="both"/>
        <w:rPr>
          <w:rFonts w:ascii="Arial" w:hAnsi="Arial" w:cs="Arial"/>
          <w:sz w:val="16"/>
          <w:szCs w:val="16"/>
        </w:rPr>
      </w:pPr>
      <w:r w:rsidRPr="007F4FD9">
        <w:rPr>
          <w:rFonts w:ascii="Arial" w:hAnsi="Arial" w:cs="Arial"/>
          <w:sz w:val="16"/>
          <w:szCs w:val="16"/>
        </w:rPr>
        <w:t>4</w:t>
      </w:r>
      <w:r w:rsidR="002A5475" w:rsidRPr="007F4FD9">
        <w:rPr>
          <w:rFonts w:ascii="Arial" w:hAnsi="Arial" w:cs="Arial"/>
          <w:sz w:val="16"/>
          <w:szCs w:val="16"/>
        </w:rPr>
        <w:t>)Ukoliko je dobitnik maloljetnik, takva osoba ima pravo sudjelovati u nagradnoj igri jedino ukoliko roditelj ili staratelj maloljetnog dobitnika prihvati nagradu umjesto maloljetnog dobitnika, te ukoliko se slaže s Pravilima nagradne igre.</w:t>
      </w:r>
    </w:p>
    <w:p w14:paraId="61AD1E37" w14:textId="77777777"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Ukoliko je dobitnik nagrade osoba s ograničenom ili oduzetom poslovnom sposobnošću takva osoba stječe pravo na primanje nagrade tek nakon pisanog odobrenja njegova / njezina roditelja odnosno staratelja. Nagrada će biti uručena roditelju / staratelju s kojim maloljetnik živi, pri čemu je roditelj / staratelj dužan priložiti validnu dokumentaciju, odnosno dokument kojim, dokazuje status roditelja / staratelja.</w:t>
      </w:r>
    </w:p>
    <w:p w14:paraId="496CFE32" w14:textId="02DD5F09" w:rsidR="002A5475" w:rsidRPr="007F4FD9" w:rsidRDefault="00CC6FE4" w:rsidP="007F4FD9">
      <w:pPr>
        <w:spacing w:after="0"/>
        <w:jc w:val="both"/>
        <w:rPr>
          <w:rFonts w:ascii="Arial" w:hAnsi="Arial" w:cs="Arial"/>
          <w:sz w:val="16"/>
          <w:szCs w:val="16"/>
        </w:rPr>
      </w:pPr>
      <w:r w:rsidRPr="007F4FD9">
        <w:rPr>
          <w:rFonts w:ascii="Arial" w:hAnsi="Arial" w:cs="Arial"/>
          <w:sz w:val="16"/>
          <w:szCs w:val="16"/>
        </w:rPr>
        <w:t>5</w:t>
      </w:r>
      <w:r w:rsidR="002A5475" w:rsidRPr="007F4FD9">
        <w:rPr>
          <w:rFonts w:ascii="Arial" w:hAnsi="Arial" w:cs="Arial"/>
          <w:sz w:val="16"/>
          <w:szCs w:val="16"/>
        </w:rPr>
        <w:t>)Organizator je odgovoran za pravovremeno i točno informiranje sudionika u nagradnoj igri o njegovim pravima i obavezama kod preuzimanja nagrada.</w:t>
      </w:r>
      <w:r w:rsidR="0017637B" w:rsidRPr="007F4FD9">
        <w:rPr>
          <w:rFonts w:ascii="Arial" w:hAnsi="Arial" w:cs="Arial"/>
          <w:sz w:val="16"/>
          <w:szCs w:val="16"/>
        </w:rPr>
        <w:t xml:space="preserve"> Odgovornost organizatora nagradne igre, ne prestaje u slučaju kada je dobitniku uručena nagrada koja predstavlja uslugu, a realizaciju iste vrši druga osoba.</w:t>
      </w:r>
    </w:p>
    <w:p w14:paraId="75609250" w14:textId="01938EB3" w:rsidR="002A5475" w:rsidRPr="007F4FD9" w:rsidRDefault="00CC6FE4" w:rsidP="007F4FD9">
      <w:pPr>
        <w:spacing w:after="0"/>
        <w:jc w:val="both"/>
        <w:rPr>
          <w:rFonts w:ascii="Arial" w:hAnsi="Arial" w:cs="Arial"/>
          <w:sz w:val="16"/>
          <w:szCs w:val="16"/>
        </w:rPr>
      </w:pPr>
      <w:r w:rsidRPr="007F4FD9">
        <w:rPr>
          <w:rFonts w:ascii="Arial" w:hAnsi="Arial" w:cs="Arial"/>
          <w:sz w:val="16"/>
          <w:szCs w:val="16"/>
        </w:rPr>
        <w:t>6</w:t>
      </w:r>
      <w:r w:rsidR="002A5475" w:rsidRPr="007F4FD9">
        <w:rPr>
          <w:rFonts w:ascii="Arial" w:hAnsi="Arial" w:cs="Arial"/>
          <w:sz w:val="16"/>
          <w:szCs w:val="16"/>
        </w:rPr>
        <w:t>)Organizator  ne preuzima nikakvu odgovornost za bilo kakvu štetu koja bi eventualno nastala kao posljedica nakon preuzimanja ili korištenjem proizvoda iz nagradnog fonda.</w:t>
      </w:r>
    </w:p>
    <w:p w14:paraId="082DD1DE" w14:textId="14D625E0" w:rsidR="002A5475" w:rsidRDefault="00CC6FE4" w:rsidP="007F4FD9">
      <w:pPr>
        <w:spacing w:after="0"/>
        <w:jc w:val="both"/>
        <w:rPr>
          <w:rFonts w:ascii="Arial" w:hAnsi="Arial" w:cs="Arial"/>
          <w:sz w:val="16"/>
          <w:szCs w:val="16"/>
        </w:rPr>
      </w:pPr>
      <w:r w:rsidRPr="007F4FD9">
        <w:rPr>
          <w:rFonts w:ascii="Arial" w:hAnsi="Arial" w:cs="Arial"/>
          <w:sz w:val="16"/>
          <w:szCs w:val="16"/>
        </w:rPr>
        <w:t>7</w:t>
      </w:r>
      <w:r w:rsidR="002A5475" w:rsidRPr="007F4FD9">
        <w:rPr>
          <w:rFonts w:ascii="Arial" w:hAnsi="Arial" w:cs="Arial"/>
          <w:sz w:val="16"/>
          <w:szCs w:val="16"/>
        </w:rPr>
        <w:t xml:space="preserve">)Porez na dohodak na nagradu ostvarenu sudjelovanjem u nagradnoj igri, obračunat će se u skladu sa propisima Zakona o porezu na dohodak FBiH. Organizator preuzima obvezu plaćanja poreza. </w:t>
      </w:r>
    </w:p>
    <w:p w14:paraId="6A0F1E4C" w14:textId="77777777" w:rsidR="007F4FD9" w:rsidRPr="007F4FD9" w:rsidRDefault="007F4FD9" w:rsidP="007F4FD9">
      <w:pPr>
        <w:spacing w:after="0"/>
        <w:jc w:val="both"/>
        <w:rPr>
          <w:rFonts w:ascii="Arial" w:hAnsi="Arial" w:cs="Arial"/>
          <w:sz w:val="16"/>
          <w:szCs w:val="16"/>
        </w:rPr>
      </w:pPr>
    </w:p>
    <w:p w14:paraId="60D8F9BA" w14:textId="77777777" w:rsidR="002A5475" w:rsidRPr="007F4FD9" w:rsidRDefault="002A5475" w:rsidP="007F4FD9">
      <w:pPr>
        <w:spacing w:after="0"/>
        <w:jc w:val="both"/>
        <w:rPr>
          <w:rFonts w:ascii="Arial" w:hAnsi="Arial" w:cs="Arial"/>
          <w:b/>
          <w:bCs/>
          <w:sz w:val="16"/>
          <w:szCs w:val="16"/>
        </w:rPr>
      </w:pPr>
      <w:r w:rsidRPr="007F4FD9">
        <w:rPr>
          <w:rFonts w:ascii="Arial" w:hAnsi="Arial" w:cs="Arial"/>
          <w:b/>
          <w:bCs/>
          <w:sz w:val="16"/>
          <w:szCs w:val="16"/>
        </w:rPr>
        <w:t>9.</w:t>
      </w:r>
      <w:r w:rsidRPr="007F4FD9">
        <w:rPr>
          <w:rFonts w:ascii="Arial" w:hAnsi="Arial" w:cs="Arial"/>
          <w:b/>
          <w:bCs/>
          <w:sz w:val="16"/>
          <w:szCs w:val="16"/>
        </w:rPr>
        <w:tab/>
        <w:t>UVJETI POD KOJIMA SE NAGRADNA IGRA MOŽE IZMJENITI, PREKINUTI ILI OTKAZATI</w:t>
      </w:r>
    </w:p>
    <w:p w14:paraId="7EF14ABB" w14:textId="610A4337"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1)Pravila nagradne igre ne mogu se mijenjati nakon što je nagradna igra počela, osim ukoliko za to postoje opravdani razlozi ili nastupanja okolnosti više sile.</w:t>
      </w:r>
    </w:p>
    <w:p w14:paraId="09CCD2EF" w14:textId="61C18D9D"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2)U slučaju prekida ili otkazivanja nagradne igre uslijed nastupanja vanrednih okolnosti, organizator će o navedenom obavijestiti Federalno ministarstvo financija.</w:t>
      </w:r>
    </w:p>
    <w:p w14:paraId="11C4DCFD" w14:textId="5962AACF"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 xml:space="preserve">3)Federalno ministarstvo financija daje suglasnost na izmjenu pravila igre, prekid i otkazivanje nagradne igre ukoliko su razlozi zbog koji se traži dokazani od strane Organizatora, a Organizator će </w:t>
      </w:r>
      <w:r w:rsidR="00F43601" w:rsidRPr="007F4FD9">
        <w:rPr>
          <w:rFonts w:ascii="Arial" w:hAnsi="Arial" w:cs="Arial"/>
          <w:sz w:val="16"/>
          <w:szCs w:val="16"/>
        </w:rPr>
        <w:t>sudionik</w:t>
      </w:r>
      <w:r w:rsidRPr="007F4FD9">
        <w:rPr>
          <w:rFonts w:ascii="Arial" w:hAnsi="Arial" w:cs="Arial"/>
          <w:sz w:val="16"/>
          <w:szCs w:val="16"/>
        </w:rPr>
        <w:t>e o navedenom obavijestiti na isti način na koji objavljena ranije odobrena pravila nagradne igre.</w:t>
      </w:r>
    </w:p>
    <w:p w14:paraId="1C15D2D9" w14:textId="1D2BB208" w:rsidR="002A5475" w:rsidRDefault="002A5475" w:rsidP="007F4FD9">
      <w:pPr>
        <w:spacing w:after="0"/>
        <w:jc w:val="both"/>
        <w:rPr>
          <w:rFonts w:ascii="Arial" w:hAnsi="Arial" w:cs="Arial"/>
          <w:sz w:val="16"/>
          <w:szCs w:val="16"/>
        </w:rPr>
      </w:pPr>
      <w:r w:rsidRPr="007F4FD9">
        <w:rPr>
          <w:rFonts w:ascii="Arial" w:hAnsi="Arial" w:cs="Arial"/>
          <w:sz w:val="16"/>
          <w:szCs w:val="16"/>
        </w:rPr>
        <w:t xml:space="preserve">4)Ukoliko nagradni fond nakon završetka nagradne igre ne bude podijeljen </w:t>
      </w:r>
      <w:r w:rsidR="00CC6FE4" w:rsidRPr="007F4FD9">
        <w:rPr>
          <w:rFonts w:ascii="Arial" w:hAnsi="Arial" w:cs="Arial"/>
          <w:sz w:val="16"/>
          <w:szCs w:val="16"/>
        </w:rPr>
        <w:t>sudionicima</w:t>
      </w:r>
      <w:r w:rsidRPr="007F4FD9">
        <w:rPr>
          <w:rFonts w:ascii="Arial" w:hAnsi="Arial" w:cs="Arial"/>
          <w:sz w:val="16"/>
          <w:szCs w:val="16"/>
        </w:rPr>
        <w:t xml:space="preserve"> na način predviđen Pravilima ove nagradne igre</w:t>
      </w:r>
      <w:r w:rsidR="00821FA6" w:rsidRPr="007F4FD9">
        <w:rPr>
          <w:rFonts w:ascii="Arial" w:hAnsi="Arial" w:cs="Arial"/>
          <w:sz w:val="16"/>
          <w:szCs w:val="16"/>
        </w:rPr>
        <w:t xml:space="preserve"> (uslijed isteka roka za podizanje nagrada, nepostojanje dovoljnog broja sudionika, neposjedovanje fiskalnog računa i sl.) </w:t>
      </w:r>
      <w:r w:rsidRPr="007F4FD9">
        <w:rPr>
          <w:rFonts w:ascii="Arial" w:hAnsi="Arial" w:cs="Arial"/>
          <w:sz w:val="16"/>
          <w:szCs w:val="16"/>
        </w:rPr>
        <w:t>ili zbog eventualnog prekida odnosno otkazivanja igre uslijed djelovanja okolnosti koje imaju karakter više sile, organizator će nagradni fond prodati, a sredstva ostvarena prodajom uplatiti ravnomjerno na račune humanitarnih organizacija navedenih u članu 17. stav (1) Zakona o igrama na sreću.</w:t>
      </w:r>
    </w:p>
    <w:p w14:paraId="77C5689B" w14:textId="77777777" w:rsidR="007F4FD9" w:rsidRPr="007F4FD9" w:rsidRDefault="007F4FD9" w:rsidP="007F4FD9">
      <w:pPr>
        <w:spacing w:after="0"/>
        <w:jc w:val="both"/>
        <w:rPr>
          <w:rFonts w:ascii="Arial" w:hAnsi="Arial" w:cs="Arial"/>
          <w:sz w:val="16"/>
          <w:szCs w:val="16"/>
        </w:rPr>
      </w:pPr>
    </w:p>
    <w:p w14:paraId="0C469AE3" w14:textId="77777777" w:rsidR="002A5475" w:rsidRPr="007F4FD9" w:rsidRDefault="002A5475" w:rsidP="007F4FD9">
      <w:pPr>
        <w:spacing w:after="0"/>
        <w:jc w:val="both"/>
        <w:rPr>
          <w:rFonts w:ascii="Arial" w:hAnsi="Arial" w:cs="Arial"/>
          <w:b/>
          <w:bCs/>
          <w:sz w:val="16"/>
          <w:szCs w:val="16"/>
        </w:rPr>
      </w:pPr>
      <w:r w:rsidRPr="007F4FD9">
        <w:rPr>
          <w:rFonts w:ascii="Arial" w:hAnsi="Arial" w:cs="Arial"/>
          <w:b/>
          <w:bCs/>
          <w:sz w:val="16"/>
          <w:szCs w:val="16"/>
        </w:rPr>
        <w:t>10.</w:t>
      </w:r>
      <w:r w:rsidRPr="007F4FD9">
        <w:rPr>
          <w:rFonts w:ascii="Arial" w:hAnsi="Arial" w:cs="Arial"/>
          <w:b/>
          <w:bCs/>
          <w:sz w:val="16"/>
          <w:szCs w:val="16"/>
        </w:rPr>
        <w:tab/>
        <w:t>KORIŠTENJE OSOBNIH PODATAKA</w:t>
      </w:r>
    </w:p>
    <w:p w14:paraId="0BB0B7F5" w14:textId="6B4AFA7E"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1)Sudjelovanjem  u nagradnoj igri,  sudionici potvrđuju prihvaćanje ovih Pravila i daju suglasnost Organizatoru da prikuplja i obrađuje navedene osobne  podatke isključivo u svrhu provođenja ove nagradne igre i na način kako je to opisano u ovim Pravilima. Prikupljeni lični podatci koriste se samo za evidenciju Organizatora.</w:t>
      </w:r>
    </w:p>
    <w:p w14:paraId="158DDC0B" w14:textId="36789B1A"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 xml:space="preserve">2)Organizator je odgovoran za obradu podataka u skladu sa propisima o zaštiti </w:t>
      </w:r>
      <w:r w:rsidR="003270C8" w:rsidRPr="007F4FD9">
        <w:rPr>
          <w:rFonts w:ascii="Arial" w:hAnsi="Arial" w:cs="Arial"/>
          <w:sz w:val="16"/>
          <w:szCs w:val="16"/>
        </w:rPr>
        <w:t xml:space="preserve">osobnih </w:t>
      </w:r>
      <w:r w:rsidRPr="007F4FD9">
        <w:rPr>
          <w:rFonts w:ascii="Arial" w:hAnsi="Arial" w:cs="Arial"/>
          <w:sz w:val="16"/>
          <w:szCs w:val="16"/>
        </w:rPr>
        <w:t xml:space="preserve">podataka, i poduzet će sve potrebne mjere da bi se osiguralo sigurno korištenje i obrada </w:t>
      </w:r>
      <w:r w:rsidR="003270C8" w:rsidRPr="007F4FD9">
        <w:rPr>
          <w:rFonts w:ascii="Arial" w:hAnsi="Arial" w:cs="Arial"/>
          <w:sz w:val="16"/>
          <w:szCs w:val="16"/>
        </w:rPr>
        <w:t xml:space="preserve">osobnih </w:t>
      </w:r>
      <w:r w:rsidRPr="007F4FD9">
        <w:rPr>
          <w:rFonts w:ascii="Arial" w:hAnsi="Arial" w:cs="Arial"/>
          <w:sz w:val="16"/>
          <w:szCs w:val="16"/>
        </w:rPr>
        <w:t xml:space="preserve">podataka </w:t>
      </w:r>
      <w:r w:rsidR="00FF7314" w:rsidRPr="007F4FD9">
        <w:rPr>
          <w:rFonts w:ascii="Arial" w:hAnsi="Arial" w:cs="Arial"/>
          <w:sz w:val="16"/>
          <w:szCs w:val="16"/>
        </w:rPr>
        <w:t>sudionika</w:t>
      </w:r>
      <w:r w:rsidRPr="007F4FD9">
        <w:rPr>
          <w:rFonts w:ascii="Arial" w:hAnsi="Arial" w:cs="Arial"/>
          <w:sz w:val="16"/>
          <w:szCs w:val="16"/>
        </w:rPr>
        <w:t xml:space="preserve"> u nagradnoj igri i u skladu sa važećim propisima, a </w:t>
      </w:r>
      <w:r w:rsidR="00FF7314" w:rsidRPr="007F4FD9">
        <w:rPr>
          <w:rFonts w:ascii="Arial" w:hAnsi="Arial" w:cs="Arial"/>
          <w:sz w:val="16"/>
          <w:szCs w:val="16"/>
        </w:rPr>
        <w:t>sudionic</w:t>
      </w:r>
      <w:r w:rsidRPr="007F4FD9">
        <w:rPr>
          <w:rFonts w:ascii="Arial" w:hAnsi="Arial" w:cs="Arial"/>
          <w:sz w:val="16"/>
          <w:szCs w:val="16"/>
        </w:rPr>
        <w:t>i imaju pravo da budu informirani o činjenici da se podaci prikupljaju i da budu upoznati sa podacima.</w:t>
      </w:r>
      <w:r w:rsidR="00526562" w:rsidRPr="007F4FD9">
        <w:rPr>
          <w:rFonts w:ascii="Arial" w:hAnsi="Arial" w:cs="Arial"/>
          <w:sz w:val="16"/>
          <w:szCs w:val="16"/>
        </w:rPr>
        <w:t xml:space="preserve"> </w:t>
      </w:r>
    </w:p>
    <w:p w14:paraId="7E3F41A6" w14:textId="4BE2FA81"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3)Sudionik  u nagradnoj igri je odgovoran za davanje točnih podataka Organizatoru, u cilju provođenja ove nagradne igre.</w:t>
      </w:r>
    </w:p>
    <w:p w14:paraId="660C5587" w14:textId="5DB0FA55" w:rsidR="002A5475" w:rsidRPr="007F4FD9" w:rsidRDefault="00526562" w:rsidP="007F4FD9">
      <w:pPr>
        <w:spacing w:after="0"/>
        <w:jc w:val="both"/>
        <w:rPr>
          <w:rFonts w:ascii="Arial" w:hAnsi="Arial" w:cs="Arial"/>
          <w:sz w:val="16"/>
          <w:szCs w:val="16"/>
        </w:rPr>
      </w:pPr>
      <w:r w:rsidRPr="007F4FD9">
        <w:rPr>
          <w:rFonts w:ascii="Arial" w:hAnsi="Arial" w:cs="Arial"/>
          <w:sz w:val="16"/>
          <w:szCs w:val="16"/>
        </w:rPr>
        <w:t>4</w:t>
      </w:r>
      <w:r w:rsidR="002A5475" w:rsidRPr="007F4FD9">
        <w:rPr>
          <w:rFonts w:ascii="Arial" w:hAnsi="Arial" w:cs="Arial"/>
          <w:sz w:val="16"/>
          <w:szCs w:val="16"/>
        </w:rPr>
        <w:t>)Svojim sudjelovanjem u nagradnoj igri sudionici su suglasni da, ako postanu dobitnikom nagrade, njihove osobne podatke (ime i prezime) Organizator  može objaviti i iskoristiti bez naknade u štampanom, zvučnom i slikovnom obliku te videozapisu. Sudionici nagradne igre svojim sudjelovanjem  pristaju na prikupljanje, upotrebu i objavu  njihovih osobnih  podataka navedenih u korisničkom profilu u promotivne svrhe povezane s nagradnom igrom i proizvodima koji su uključeni u nagradnu igru.</w:t>
      </w:r>
    </w:p>
    <w:p w14:paraId="023A047F" w14:textId="6980760E" w:rsidR="002A5475" w:rsidRPr="007F4FD9" w:rsidRDefault="00526562" w:rsidP="007F4FD9">
      <w:pPr>
        <w:spacing w:after="0"/>
        <w:jc w:val="both"/>
        <w:rPr>
          <w:rFonts w:ascii="Arial" w:hAnsi="Arial" w:cs="Arial"/>
          <w:sz w:val="16"/>
          <w:szCs w:val="16"/>
        </w:rPr>
      </w:pPr>
      <w:r w:rsidRPr="007F4FD9">
        <w:rPr>
          <w:rFonts w:ascii="Arial" w:hAnsi="Arial" w:cs="Arial"/>
          <w:sz w:val="16"/>
          <w:szCs w:val="16"/>
        </w:rPr>
        <w:t>5</w:t>
      </w:r>
      <w:r w:rsidR="002A5475" w:rsidRPr="007F4FD9">
        <w:rPr>
          <w:rFonts w:ascii="Arial" w:hAnsi="Arial" w:cs="Arial"/>
          <w:sz w:val="16"/>
          <w:szCs w:val="16"/>
        </w:rPr>
        <w:t xml:space="preserve">)Organizator će </w:t>
      </w:r>
      <w:r w:rsidR="00BB417B" w:rsidRPr="007F4FD9">
        <w:rPr>
          <w:rFonts w:ascii="Arial" w:hAnsi="Arial" w:cs="Arial"/>
          <w:sz w:val="16"/>
          <w:szCs w:val="16"/>
        </w:rPr>
        <w:t>osobn</w:t>
      </w:r>
      <w:r w:rsidR="002A5475" w:rsidRPr="007F4FD9">
        <w:rPr>
          <w:rFonts w:ascii="Arial" w:hAnsi="Arial" w:cs="Arial"/>
          <w:sz w:val="16"/>
          <w:szCs w:val="16"/>
        </w:rPr>
        <w:t xml:space="preserve">e podatke </w:t>
      </w:r>
      <w:r w:rsidR="00BB417B" w:rsidRPr="007F4FD9">
        <w:rPr>
          <w:rFonts w:ascii="Arial" w:hAnsi="Arial" w:cs="Arial"/>
          <w:sz w:val="16"/>
          <w:szCs w:val="16"/>
        </w:rPr>
        <w:t>s</w:t>
      </w:r>
      <w:r w:rsidR="002A5475" w:rsidRPr="007F4FD9">
        <w:rPr>
          <w:rFonts w:ascii="Arial" w:hAnsi="Arial" w:cs="Arial"/>
          <w:sz w:val="16"/>
          <w:szCs w:val="16"/>
        </w:rPr>
        <w:t>u</w:t>
      </w:r>
      <w:r w:rsidR="00BB417B" w:rsidRPr="007F4FD9">
        <w:rPr>
          <w:rFonts w:ascii="Arial" w:hAnsi="Arial" w:cs="Arial"/>
          <w:sz w:val="16"/>
          <w:szCs w:val="16"/>
        </w:rPr>
        <w:t>dionik</w:t>
      </w:r>
      <w:r w:rsidR="002A5475" w:rsidRPr="007F4FD9">
        <w:rPr>
          <w:rFonts w:ascii="Arial" w:hAnsi="Arial" w:cs="Arial"/>
          <w:sz w:val="16"/>
          <w:szCs w:val="16"/>
        </w:rPr>
        <w:t>a čuvati onoliko vremena koliko je to potrebno za potpunu realizaciju ove nagradne igre.</w:t>
      </w:r>
    </w:p>
    <w:p w14:paraId="1B7495C5" w14:textId="003DD580" w:rsidR="00D61146" w:rsidRDefault="00526562" w:rsidP="007F4FD9">
      <w:pPr>
        <w:spacing w:after="0"/>
        <w:jc w:val="both"/>
        <w:rPr>
          <w:rFonts w:ascii="Arial" w:hAnsi="Arial" w:cs="Arial"/>
          <w:sz w:val="16"/>
          <w:szCs w:val="16"/>
        </w:rPr>
      </w:pPr>
      <w:r w:rsidRPr="007F4FD9">
        <w:rPr>
          <w:rFonts w:ascii="Arial" w:hAnsi="Arial" w:cs="Arial"/>
          <w:sz w:val="16"/>
          <w:szCs w:val="16"/>
        </w:rPr>
        <w:t>6</w:t>
      </w:r>
      <w:r w:rsidR="002A5475" w:rsidRPr="007F4FD9">
        <w:rPr>
          <w:rFonts w:ascii="Arial" w:hAnsi="Arial" w:cs="Arial"/>
          <w:sz w:val="16"/>
          <w:szCs w:val="16"/>
        </w:rPr>
        <w:t xml:space="preserve">)Sudionik  može u bilo kojem trenutku povući svoju suglasnost za obradu </w:t>
      </w:r>
      <w:r w:rsidR="00DA27E8" w:rsidRPr="007F4FD9">
        <w:rPr>
          <w:rFonts w:ascii="Arial" w:hAnsi="Arial" w:cs="Arial"/>
          <w:sz w:val="16"/>
          <w:szCs w:val="16"/>
        </w:rPr>
        <w:t>osobnih</w:t>
      </w:r>
      <w:r w:rsidR="002A5475" w:rsidRPr="007F4FD9">
        <w:rPr>
          <w:rFonts w:ascii="Arial" w:hAnsi="Arial" w:cs="Arial"/>
          <w:sz w:val="16"/>
          <w:szCs w:val="16"/>
        </w:rPr>
        <w:t xml:space="preserve"> podataka dopisom na adresu Organizatora, i Prihvaća da takvo povlačenje suglasnosti uzrokuje nemogućnost daljnjeg sudjelovanja u nagradnoj igri.</w:t>
      </w:r>
    </w:p>
    <w:p w14:paraId="7236CB49" w14:textId="77777777" w:rsidR="007F4FD9" w:rsidRPr="007F4FD9" w:rsidRDefault="007F4FD9" w:rsidP="007F4FD9">
      <w:pPr>
        <w:spacing w:after="0"/>
        <w:jc w:val="both"/>
        <w:rPr>
          <w:rFonts w:ascii="Arial" w:hAnsi="Arial" w:cs="Arial"/>
          <w:sz w:val="16"/>
          <w:szCs w:val="16"/>
        </w:rPr>
      </w:pPr>
    </w:p>
    <w:p w14:paraId="6DCEC78B" w14:textId="54E2CA37" w:rsidR="002A5475" w:rsidRPr="007F4FD9" w:rsidRDefault="002A5475" w:rsidP="007F4FD9">
      <w:pPr>
        <w:spacing w:after="0"/>
        <w:jc w:val="both"/>
        <w:rPr>
          <w:rFonts w:ascii="Arial" w:hAnsi="Arial" w:cs="Arial"/>
          <w:b/>
          <w:bCs/>
          <w:sz w:val="16"/>
          <w:szCs w:val="16"/>
        </w:rPr>
      </w:pPr>
      <w:r w:rsidRPr="007F4FD9">
        <w:rPr>
          <w:rFonts w:ascii="Arial" w:hAnsi="Arial" w:cs="Arial"/>
          <w:b/>
          <w:bCs/>
          <w:sz w:val="16"/>
          <w:szCs w:val="16"/>
        </w:rPr>
        <w:t>11.</w:t>
      </w:r>
      <w:r w:rsidRPr="007F4FD9">
        <w:rPr>
          <w:rFonts w:ascii="Arial" w:hAnsi="Arial" w:cs="Arial"/>
          <w:b/>
          <w:bCs/>
          <w:sz w:val="16"/>
          <w:szCs w:val="16"/>
        </w:rPr>
        <w:tab/>
        <w:t xml:space="preserve"> NADLEŽNOST SUDA </w:t>
      </w:r>
    </w:p>
    <w:p w14:paraId="30CA2372" w14:textId="3B21A2FC"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 xml:space="preserve">1)Sve žalbe, prigovore i reklamacije rješava </w:t>
      </w:r>
      <w:r w:rsidR="00E96845" w:rsidRPr="007F4FD9">
        <w:rPr>
          <w:rFonts w:ascii="Arial" w:hAnsi="Arial" w:cs="Arial"/>
          <w:sz w:val="16"/>
          <w:szCs w:val="16"/>
        </w:rPr>
        <w:t>Organizator</w:t>
      </w:r>
      <w:r w:rsidRPr="007F4FD9">
        <w:rPr>
          <w:rFonts w:ascii="Arial" w:hAnsi="Arial" w:cs="Arial"/>
          <w:sz w:val="16"/>
          <w:szCs w:val="16"/>
        </w:rPr>
        <w:t xml:space="preserve"> nagradne igre. U slučaju opravdanih pritužbi. Organizator  se obavezuje da će ih otkloniti u najkraćem mogućem roku i obavijestiti sudionike.</w:t>
      </w:r>
    </w:p>
    <w:p w14:paraId="55BEA14F" w14:textId="147673F1"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2)Svi eventualni sporovi između Organizatora i sudionika odnosno dobitnika rješavati će se sporazumno.</w:t>
      </w:r>
    </w:p>
    <w:p w14:paraId="1ADDECA6" w14:textId="1F4AA897" w:rsidR="002A5475" w:rsidRPr="007F4FD9" w:rsidRDefault="002A5475" w:rsidP="007F4FD9">
      <w:pPr>
        <w:spacing w:after="0"/>
        <w:jc w:val="both"/>
        <w:rPr>
          <w:rFonts w:ascii="Arial" w:hAnsi="Arial" w:cs="Arial"/>
          <w:sz w:val="16"/>
          <w:szCs w:val="16"/>
        </w:rPr>
      </w:pPr>
      <w:r w:rsidRPr="007F4FD9">
        <w:rPr>
          <w:rFonts w:ascii="Arial" w:hAnsi="Arial" w:cs="Arial"/>
          <w:sz w:val="16"/>
          <w:szCs w:val="16"/>
        </w:rPr>
        <w:t>3)U slučaju da spor nije moguće riješiti sporazumno, isti rješava materijalno nadležni sud.</w:t>
      </w:r>
    </w:p>
    <w:p w14:paraId="66C00FC3" w14:textId="77777777" w:rsidR="007F4FD9" w:rsidRPr="007F4FD9" w:rsidRDefault="007F4FD9" w:rsidP="007F4FD9">
      <w:pPr>
        <w:spacing w:after="0"/>
        <w:jc w:val="both"/>
        <w:rPr>
          <w:rFonts w:ascii="Arial" w:hAnsi="Arial" w:cs="Arial"/>
          <w:sz w:val="16"/>
          <w:szCs w:val="16"/>
          <w:lang w:val="hr-HR"/>
        </w:rPr>
      </w:pPr>
    </w:p>
    <w:p w14:paraId="28B108D9" w14:textId="14178E70" w:rsidR="007F4FD9" w:rsidRPr="007F4FD9" w:rsidRDefault="007F4FD9" w:rsidP="007F4FD9">
      <w:pPr>
        <w:spacing w:after="0"/>
        <w:jc w:val="both"/>
        <w:rPr>
          <w:rFonts w:ascii="Arial" w:hAnsi="Arial" w:cs="Arial"/>
          <w:sz w:val="16"/>
          <w:szCs w:val="16"/>
          <w:lang w:val="hr-HR"/>
        </w:rPr>
      </w:pPr>
      <w:r w:rsidRPr="007F4FD9">
        <w:rPr>
          <w:rFonts w:ascii="Arial" w:hAnsi="Arial" w:cs="Arial"/>
          <w:sz w:val="16"/>
          <w:szCs w:val="16"/>
          <w:lang w:val="hr-HR"/>
        </w:rPr>
        <w:t>br. UP-05-12-1-380/25  od 11.04.2025</w:t>
      </w:r>
    </w:p>
    <w:p w14:paraId="2C5E2447" w14:textId="77777777" w:rsidR="00AB5402" w:rsidRPr="007F4FD9" w:rsidRDefault="00AB5402" w:rsidP="007F4FD9">
      <w:pPr>
        <w:spacing w:after="0"/>
        <w:jc w:val="both"/>
        <w:rPr>
          <w:rFonts w:ascii="Arial" w:hAnsi="Arial" w:cs="Arial"/>
          <w:sz w:val="16"/>
          <w:szCs w:val="16"/>
        </w:rPr>
      </w:pPr>
    </w:p>
    <w:p w14:paraId="4ECC6309" w14:textId="77777777" w:rsidR="002A5475" w:rsidRPr="007F4FD9" w:rsidRDefault="002A5475" w:rsidP="007F4FD9">
      <w:pPr>
        <w:spacing w:after="0"/>
        <w:jc w:val="right"/>
        <w:rPr>
          <w:rFonts w:ascii="Arial" w:hAnsi="Arial" w:cs="Arial"/>
          <w:sz w:val="16"/>
          <w:szCs w:val="16"/>
        </w:rPr>
      </w:pPr>
      <w:r w:rsidRPr="007F4FD9">
        <w:rPr>
          <w:rFonts w:ascii="Arial" w:hAnsi="Arial" w:cs="Arial"/>
          <w:sz w:val="16"/>
          <w:szCs w:val="16"/>
        </w:rPr>
        <w:t>__________________</w:t>
      </w:r>
    </w:p>
    <w:p w14:paraId="6F1AEA49" w14:textId="12003C18" w:rsidR="00D95D99" w:rsidRPr="007F4FD9" w:rsidRDefault="002A5475" w:rsidP="007F4FD9">
      <w:pPr>
        <w:spacing w:after="0"/>
        <w:jc w:val="right"/>
        <w:rPr>
          <w:rFonts w:ascii="Arial" w:hAnsi="Arial" w:cs="Arial"/>
          <w:sz w:val="16"/>
          <w:szCs w:val="16"/>
        </w:rPr>
      </w:pPr>
      <w:r w:rsidRPr="007F4FD9">
        <w:rPr>
          <w:rFonts w:ascii="Arial" w:hAnsi="Arial" w:cs="Arial"/>
          <w:sz w:val="16"/>
          <w:szCs w:val="16"/>
        </w:rPr>
        <w:t>Ante Miloš, direktor</w:t>
      </w:r>
    </w:p>
    <w:sectPr w:rsidR="00D95D99" w:rsidRPr="007F4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D40"/>
    <w:multiLevelType w:val="hybridMultilevel"/>
    <w:tmpl w:val="94005C0C"/>
    <w:lvl w:ilvl="0" w:tplc="E1AC33EE">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1" w15:restartNumberingAfterBreak="0">
    <w:nsid w:val="04804899"/>
    <w:multiLevelType w:val="hybridMultilevel"/>
    <w:tmpl w:val="521419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B009D4"/>
    <w:multiLevelType w:val="hybridMultilevel"/>
    <w:tmpl w:val="8038784C"/>
    <w:lvl w:ilvl="0" w:tplc="B89CC874">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3" w15:restartNumberingAfterBreak="0">
    <w:nsid w:val="1F4312B0"/>
    <w:multiLevelType w:val="hybridMultilevel"/>
    <w:tmpl w:val="80827D20"/>
    <w:lvl w:ilvl="0" w:tplc="0040CE5E">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4" w15:restartNumberingAfterBreak="0">
    <w:nsid w:val="31245F0E"/>
    <w:multiLevelType w:val="hybridMultilevel"/>
    <w:tmpl w:val="B920AF90"/>
    <w:lvl w:ilvl="0" w:tplc="101A000F">
      <w:start w:val="1"/>
      <w:numFmt w:val="decimal"/>
      <w:lvlText w:val="%1."/>
      <w:lvlJc w:val="left"/>
      <w:pPr>
        <w:ind w:left="720" w:hanging="360"/>
      </w:p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5" w15:restartNumberingAfterBreak="0">
    <w:nsid w:val="338E12EE"/>
    <w:multiLevelType w:val="hybridMultilevel"/>
    <w:tmpl w:val="D1564E9A"/>
    <w:lvl w:ilvl="0" w:tplc="101A0011">
      <w:start w:val="1"/>
      <w:numFmt w:val="decimal"/>
      <w:lvlText w:val="%1)"/>
      <w:lvlJc w:val="left"/>
      <w:pPr>
        <w:ind w:left="720" w:hanging="360"/>
      </w:p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6" w15:restartNumberingAfterBreak="0">
    <w:nsid w:val="3A480D88"/>
    <w:multiLevelType w:val="hybridMultilevel"/>
    <w:tmpl w:val="234EAF32"/>
    <w:lvl w:ilvl="0" w:tplc="A80C85C4">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7" w15:restartNumberingAfterBreak="0">
    <w:nsid w:val="532569A0"/>
    <w:multiLevelType w:val="hybridMultilevel"/>
    <w:tmpl w:val="C1AC67E2"/>
    <w:lvl w:ilvl="0" w:tplc="3FEA7542">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8" w15:restartNumberingAfterBreak="0">
    <w:nsid w:val="57B20F9B"/>
    <w:multiLevelType w:val="hybridMultilevel"/>
    <w:tmpl w:val="CE28758A"/>
    <w:lvl w:ilvl="0" w:tplc="985A6212">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9" w15:restartNumberingAfterBreak="0">
    <w:nsid w:val="5E1355A8"/>
    <w:multiLevelType w:val="hybridMultilevel"/>
    <w:tmpl w:val="81A88E98"/>
    <w:lvl w:ilvl="0" w:tplc="6F2A21EA">
      <w:start w:val="1"/>
      <w:numFmt w:val="lowerLetter"/>
      <w:lvlText w:val="%1)"/>
      <w:lvlJc w:val="left"/>
      <w:pPr>
        <w:ind w:left="1440" w:hanging="360"/>
      </w:pPr>
    </w:lvl>
    <w:lvl w:ilvl="1" w:tplc="101A0019">
      <w:start w:val="1"/>
      <w:numFmt w:val="lowerLetter"/>
      <w:lvlText w:val="%2."/>
      <w:lvlJc w:val="left"/>
      <w:pPr>
        <w:ind w:left="2160" w:hanging="360"/>
      </w:pPr>
    </w:lvl>
    <w:lvl w:ilvl="2" w:tplc="101A001B">
      <w:start w:val="1"/>
      <w:numFmt w:val="lowerRoman"/>
      <w:lvlText w:val="%3."/>
      <w:lvlJc w:val="right"/>
      <w:pPr>
        <w:ind w:left="2880" w:hanging="180"/>
      </w:pPr>
    </w:lvl>
    <w:lvl w:ilvl="3" w:tplc="101A000F">
      <w:start w:val="1"/>
      <w:numFmt w:val="decimal"/>
      <w:lvlText w:val="%4."/>
      <w:lvlJc w:val="left"/>
      <w:pPr>
        <w:ind w:left="3600" w:hanging="360"/>
      </w:pPr>
    </w:lvl>
    <w:lvl w:ilvl="4" w:tplc="101A0019">
      <w:start w:val="1"/>
      <w:numFmt w:val="lowerLetter"/>
      <w:lvlText w:val="%5."/>
      <w:lvlJc w:val="left"/>
      <w:pPr>
        <w:ind w:left="4320" w:hanging="360"/>
      </w:pPr>
    </w:lvl>
    <w:lvl w:ilvl="5" w:tplc="101A001B">
      <w:start w:val="1"/>
      <w:numFmt w:val="lowerRoman"/>
      <w:lvlText w:val="%6."/>
      <w:lvlJc w:val="right"/>
      <w:pPr>
        <w:ind w:left="5040" w:hanging="180"/>
      </w:pPr>
    </w:lvl>
    <w:lvl w:ilvl="6" w:tplc="101A000F">
      <w:start w:val="1"/>
      <w:numFmt w:val="decimal"/>
      <w:lvlText w:val="%7."/>
      <w:lvlJc w:val="left"/>
      <w:pPr>
        <w:ind w:left="5760" w:hanging="360"/>
      </w:pPr>
    </w:lvl>
    <w:lvl w:ilvl="7" w:tplc="101A0019">
      <w:start w:val="1"/>
      <w:numFmt w:val="lowerLetter"/>
      <w:lvlText w:val="%8."/>
      <w:lvlJc w:val="left"/>
      <w:pPr>
        <w:ind w:left="6480" w:hanging="360"/>
      </w:pPr>
    </w:lvl>
    <w:lvl w:ilvl="8" w:tplc="101A001B">
      <w:start w:val="1"/>
      <w:numFmt w:val="lowerRoman"/>
      <w:lvlText w:val="%9."/>
      <w:lvlJc w:val="right"/>
      <w:pPr>
        <w:ind w:left="7200" w:hanging="180"/>
      </w:pPr>
    </w:lvl>
  </w:abstractNum>
  <w:abstractNum w:abstractNumId="10" w15:restartNumberingAfterBreak="0">
    <w:nsid w:val="5ECA2395"/>
    <w:multiLevelType w:val="hybridMultilevel"/>
    <w:tmpl w:val="C47E940E"/>
    <w:lvl w:ilvl="0" w:tplc="587AAA2C">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11" w15:restartNumberingAfterBreak="0">
    <w:nsid w:val="71797496"/>
    <w:multiLevelType w:val="hybridMultilevel"/>
    <w:tmpl w:val="E20A161A"/>
    <w:lvl w:ilvl="0" w:tplc="108AD9FA">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num w:numId="1" w16cid:durableId="1565872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50697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890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102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58645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393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07294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659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3963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0959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4315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3762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75"/>
    <w:rsid w:val="00024A2B"/>
    <w:rsid w:val="00042E8F"/>
    <w:rsid w:val="000568D3"/>
    <w:rsid w:val="0006021B"/>
    <w:rsid w:val="000A3F66"/>
    <w:rsid w:val="000A4A25"/>
    <w:rsid w:val="000B4001"/>
    <w:rsid w:val="000C254F"/>
    <w:rsid w:val="000D040A"/>
    <w:rsid w:val="000D5DCD"/>
    <w:rsid w:val="00126230"/>
    <w:rsid w:val="00127A24"/>
    <w:rsid w:val="0017637B"/>
    <w:rsid w:val="001818BD"/>
    <w:rsid w:val="001C5D0A"/>
    <w:rsid w:val="001D085E"/>
    <w:rsid w:val="001F56AA"/>
    <w:rsid w:val="00222ADD"/>
    <w:rsid w:val="002523EF"/>
    <w:rsid w:val="00263A27"/>
    <w:rsid w:val="002A5475"/>
    <w:rsid w:val="002D652F"/>
    <w:rsid w:val="002E718B"/>
    <w:rsid w:val="0030130C"/>
    <w:rsid w:val="00303164"/>
    <w:rsid w:val="00323716"/>
    <w:rsid w:val="003270C8"/>
    <w:rsid w:val="00332F04"/>
    <w:rsid w:val="0034203A"/>
    <w:rsid w:val="003872A8"/>
    <w:rsid w:val="003A208A"/>
    <w:rsid w:val="003E3FAA"/>
    <w:rsid w:val="003F331F"/>
    <w:rsid w:val="00461D13"/>
    <w:rsid w:val="0049002F"/>
    <w:rsid w:val="004A29EC"/>
    <w:rsid w:val="004B2687"/>
    <w:rsid w:val="004D7791"/>
    <w:rsid w:val="004F0053"/>
    <w:rsid w:val="00526562"/>
    <w:rsid w:val="00593335"/>
    <w:rsid w:val="00594632"/>
    <w:rsid w:val="005B5927"/>
    <w:rsid w:val="005D4B02"/>
    <w:rsid w:val="006221DA"/>
    <w:rsid w:val="00637DC5"/>
    <w:rsid w:val="00683379"/>
    <w:rsid w:val="00686CE2"/>
    <w:rsid w:val="006C1B61"/>
    <w:rsid w:val="006F2279"/>
    <w:rsid w:val="006F48FA"/>
    <w:rsid w:val="00756588"/>
    <w:rsid w:val="00764B6B"/>
    <w:rsid w:val="007C7ED7"/>
    <w:rsid w:val="007D75D7"/>
    <w:rsid w:val="007F4FD9"/>
    <w:rsid w:val="00821FA6"/>
    <w:rsid w:val="00866371"/>
    <w:rsid w:val="0086763A"/>
    <w:rsid w:val="008A34BE"/>
    <w:rsid w:val="008E2A63"/>
    <w:rsid w:val="00931571"/>
    <w:rsid w:val="009453EF"/>
    <w:rsid w:val="00962B0C"/>
    <w:rsid w:val="009950D1"/>
    <w:rsid w:val="009D286C"/>
    <w:rsid w:val="009E120B"/>
    <w:rsid w:val="00A0146C"/>
    <w:rsid w:val="00A107CA"/>
    <w:rsid w:val="00A748BA"/>
    <w:rsid w:val="00AB5402"/>
    <w:rsid w:val="00B04CC4"/>
    <w:rsid w:val="00B12849"/>
    <w:rsid w:val="00B43A17"/>
    <w:rsid w:val="00B44226"/>
    <w:rsid w:val="00B46A22"/>
    <w:rsid w:val="00BB417B"/>
    <w:rsid w:val="00BF3C13"/>
    <w:rsid w:val="00C9345C"/>
    <w:rsid w:val="00CA6993"/>
    <w:rsid w:val="00CC16C6"/>
    <w:rsid w:val="00CC6FE4"/>
    <w:rsid w:val="00CD7CA8"/>
    <w:rsid w:val="00CE6FDA"/>
    <w:rsid w:val="00CE7C1B"/>
    <w:rsid w:val="00D16303"/>
    <w:rsid w:val="00D549D8"/>
    <w:rsid w:val="00D56B50"/>
    <w:rsid w:val="00D61146"/>
    <w:rsid w:val="00D6759B"/>
    <w:rsid w:val="00D7599A"/>
    <w:rsid w:val="00D95D99"/>
    <w:rsid w:val="00DA27E8"/>
    <w:rsid w:val="00DB5EC8"/>
    <w:rsid w:val="00DC3684"/>
    <w:rsid w:val="00DF45C9"/>
    <w:rsid w:val="00E463DF"/>
    <w:rsid w:val="00E64C5A"/>
    <w:rsid w:val="00E90E28"/>
    <w:rsid w:val="00E96217"/>
    <w:rsid w:val="00E96845"/>
    <w:rsid w:val="00EC7439"/>
    <w:rsid w:val="00EF2BB0"/>
    <w:rsid w:val="00F260F3"/>
    <w:rsid w:val="00F43601"/>
    <w:rsid w:val="00FA3EC5"/>
    <w:rsid w:val="00FB5A5B"/>
    <w:rsid w:val="00FC10A2"/>
    <w:rsid w:val="00FC7C79"/>
    <w:rsid w:val="00FE4924"/>
    <w:rsid w:val="00FF7314"/>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53C8"/>
  <w15:chartTrackingRefBased/>
  <w15:docId w15:val="{EEE78E39-162D-47E3-A6E9-679A159A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A5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A5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A547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A547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A547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A547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A547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A547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A547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A547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A547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A547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A547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A547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A547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A547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A547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A5475"/>
    <w:rPr>
      <w:rFonts w:eastAsiaTheme="majorEastAsia" w:cstheme="majorBidi"/>
      <w:color w:val="272727" w:themeColor="text1" w:themeTint="D8"/>
    </w:rPr>
  </w:style>
  <w:style w:type="paragraph" w:styleId="Naslov">
    <w:name w:val="Title"/>
    <w:basedOn w:val="Normal"/>
    <w:next w:val="Normal"/>
    <w:link w:val="NaslovChar"/>
    <w:uiPriority w:val="10"/>
    <w:qFormat/>
    <w:rsid w:val="002A5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A547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A547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A547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A5475"/>
    <w:pPr>
      <w:spacing w:before="160"/>
      <w:jc w:val="center"/>
    </w:pPr>
    <w:rPr>
      <w:i/>
      <w:iCs/>
      <w:color w:val="404040" w:themeColor="text1" w:themeTint="BF"/>
    </w:rPr>
  </w:style>
  <w:style w:type="character" w:customStyle="1" w:styleId="CitatChar">
    <w:name w:val="Citat Char"/>
    <w:basedOn w:val="Zadanifontodlomka"/>
    <w:link w:val="Citat"/>
    <w:uiPriority w:val="29"/>
    <w:rsid w:val="002A5475"/>
    <w:rPr>
      <w:i/>
      <w:iCs/>
      <w:color w:val="404040" w:themeColor="text1" w:themeTint="BF"/>
    </w:rPr>
  </w:style>
  <w:style w:type="paragraph" w:styleId="Odlomakpopisa">
    <w:name w:val="List Paragraph"/>
    <w:basedOn w:val="Normal"/>
    <w:uiPriority w:val="34"/>
    <w:qFormat/>
    <w:rsid w:val="002A5475"/>
    <w:pPr>
      <w:ind w:left="720"/>
      <w:contextualSpacing/>
    </w:pPr>
  </w:style>
  <w:style w:type="character" w:styleId="Jakoisticanje">
    <w:name w:val="Intense Emphasis"/>
    <w:basedOn w:val="Zadanifontodlomka"/>
    <w:uiPriority w:val="21"/>
    <w:qFormat/>
    <w:rsid w:val="002A5475"/>
    <w:rPr>
      <w:i/>
      <w:iCs/>
      <w:color w:val="0F4761" w:themeColor="accent1" w:themeShade="BF"/>
    </w:rPr>
  </w:style>
  <w:style w:type="paragraph" w:styleId="Naglaencitat">
    <w:name w:val="Intense Quote"/>
    <w:basedOn w:val="Normal"/>
    <w:next w:val="Normal"/>
    <w:link w:val="NaglaencitatChar"/>
    <w:uiPriority w:val="30"/>
    <w:qFormat/>
    <w:rsid w:val="002A5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A5475"/>
    <w:rPr>
      <w:i/>
      <w:iCs/>
      <w:color w:val="0F4761" w:themeColor="accent1" w:themeShade="BF"/>
    </w:rPr>
  </w:style>
  <w:style w:type="character" w:styleId="Istaknutareferenca">
    <w:name w:val="Intense Reference"/>
    <w:basedOn w:val="Zadanifontodlomka"/>
    <w:uiPriority w:val="32"/>
    <w:qFormat/>
    <w:rsid w:val="002A5475"/>
    <w:rPr>
      <w:b/>
      <w:bCs/>
      <w:smallCaps/>
      <w:color w:val="0F4761" w:themeColor="accent1" w:themeShade="BF"/>
      <w:spacing w:val="5"/>
    </w:rPr>
  </w:style>
  <w:style w:type="character" w:styleId="Hiperveza">
    <w:name w:val="Hyperlink"/>
    <w:basedOn w:val="Zadanifontodlomka"/>
    <w:uiPriority w:val="99"/>
    <w:unhideWhenUsed/>
    <w:rsid w:val="00686CE2"/>
    <w:rPr>
      <w:color w:val="467886" w:themeColor="hyperlink"/>
      <w:u w:val="single"/>
    </w:rPr>
  </w:style>
  <w:style w:type="character" w:styleId="Nerijeenospominjanje">
    <w:name w:val="Unresolved Mention"/>
    <w:basedOn w:val="Zadanifontodlomka"/>
    <w:uiPriority w:val="99"/>
    <w:semiHidden/>
    <w:unhideWhenUsed/>
    <w:rsid w:val="00686CE2"/>
    <w:rPr>
      <w:color w:val="605E5C"/>
      <w:shd w:val="clear" w:color="auto" w:fill="E1DFDD"/>
    </w:rPr>
  </w:style>
  <w:style w:type="paragraph" w:styleId="Bezproreda">
    <w:name w:val="No Spacing"/>
    <w:uiPriority w:val="1"/>
    <w:qFormat/>
    <w:rsid w:val="00AB5402"/>
    <w:pPr>
      <w:spacing w:after="0" w:line="240" w:lineRule="auto"/>
    </w:pPr>
    <w:rPr>
      <w:rFonts w:ascii="Calibri" w:eastAsia="Calibri" w:hAnsi="Calibri" w:cs="Times New Roman"/>
      <w:kern w:val="0"/>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6420">
      <w:bodyDiv w:val="1"/>
      <w:marLeft w:val="0"/>
      <w:marRight w:val="0"/>
      <w:marTop w:val="0"/>
      <w:marBottom w:val="0"/>
      <w:divBdr>
        <w:top w:val="none" w:sz="0" w:space="0" w:color="auto"/>
        <w:left w:val="none" w:sz="0" w:space="0" w:color="auto"/>
        <w:bottom w:val="none" w:sz="0" w:space="0" w:color="auto"/>
        <w:right w:val="none" w:sz="0" w:space="0" w:color="auto"/>
      </w:divBdr>
    </w:div>
    <w:div w:id="223418073">
      <w:bodyDiv w:val="1"/>
      <w:marLeft w:val="0"/>
      <w:marRight w:val="0"/>
      <w:marTop w:val="0"/>
      <w:marBottom w:val="0"/>
      <w:divBdr>
        <w:top w:val="none" w:sz="0" w:space="0" w:color="auto"/>
        <w:left w:val="none" w:sz="0" w:space="0" w:color="auto"/>
        <w:bottom w:val="none" w:sz="0" w:space="0" w:color="auto"/>
        <w:right w:val="none" w:sz="0" w:space="0" w:color="auto"/>
      </w:divBdr>
    </w:div>
    <w:div w:id="805582993">
      <w:bodyDiv w:val="1"/>
      <w:marLeft w:val="0"/>
      <w:marRight w:val="0"/>
      <w:marTop w:val="0"/>
      <w:marBottom w:val="0"/>
      <w:divBdr>
        <w:top w:val="none" w:sz="0" w:space="0" w:color="auto"/>
        <w:left w:val="none" w:sz="0" w:space="0" w:color="auto"/>
        <w:bottom w:val="none" w:sz="0" w:space="0" w:color="auto"/>
        <w:right w:val="none" w:sz="0" w:space="0" w:color="auto"/>
      </w:divBdr>
    </w:div>
    <w:div w:id="1303581237">
      <w:bodyDiv w:val="1"/>
      <w:marLeft w:val="0"/>
      <w:marRight w:val="0"/>
      <w:marTop w:val="0"/>
      <w:marBottom w:val="0"/>
      <w:divBdr>
        <w:top w:val="none" w:sz="0" w:space="0" w:color="auto"/>
        <w:left w:val="none" w:sz="0" w:space="0" w:color="auto"/>
        <w:bottom w:val="none" w:sz="0" w:space="0" w:color="auto"/>
        <w:right w:val="none" w:sz="0" w:space="0" w:color="auto"/>
      </w:divBdr>
    </w:div>
    <w:div w:id="1380743381">
      <w:bodyDiv w:val="1"/>
      <w:marLeft w:val="0"/>
      <w:marRight w:val="0"/>
      <w:marTop w:val="0"/>
      <w:marBottom w:val="0"/>
      <w:divBdr>
        <w:top w:val="none" w:sz="0" w:space="0" w:color="auto"/>
        <w:left w:val="none" w:sz="0" w:space="0" w:color="auto"/>
        <w:bottom w:val="none" w:sz="0" w:space="0" w:color="auto"/>
        <w:right w:val="none" w:sz="0" w:space="0" w:color="auto"/>
      </w:divBdr>
    </w:div>
    <w:div w:id="15751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1571</Words>
  <Characters>8956</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Drmić</dc:creator>
  <cp:keywords/>
  <dc:description/>
  <cp:lastModifiedBy>Ivana Gilja</cp:lastModifiedBy>
  <cp:revision>16</cp:revision>
  <dcterms:created xsi:type="dcterms:W3CDTF">2025-01-27T08:36:00Z</dcterms:created>
  <dcterms:modified xsi:type="dcterms:W3CDTF">2025-05-14T11:44:00Z</dcterms:modified>
</cp:coreProperties>
</file>